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20534480"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946E1F">
        <w:rPr>
          <w:rFonts w:ascii="Arial" w:hAnsi="Arial" w:cs="Arial"/>
          <w:sz w:val="24"/>
          <w:szCs w:val="28"/>
          <w:lang w:val="en-CA"/>
        </w:rPr>
        <w:t>6</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E10DB4">
        <w:rPr>
          <w:rFonts w:ascii="Arial" w:hAnsi="Arial" w:cs="Arial"/>
          <w:sz w:val="24"/>
          <w:szCs w:val="28"/>
          <w:lang w:val="en-CA"/>
        </w:rPr>
        <w:t>10664</w:t>
      </w:r>
    </w:p>
    <w:p w14:paraId="4F58942D" w14:textId="0B35B81F"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946E1F">
        <w:rPr>
          <w:rFonts w:ascii="Arial" w:hAnsi="Arial" w:cs="Arial"/>
          <w:sz w:val="24"/>
          <w:szCs w:val="28"/>
          <w:lang w:val="en-CA"/>
        </w:rPr>
        <w:t>August</w:t>
      </w:r>
      <w:r w:rsidRPr="00AA35A3">
        <w:rPr>
          <w:rFonts w:ascii="Arial" w:hAnsi="Arial" w:cs="Arial"/>
          <w:sz w:val="24"/>
          <w:szCs w:val="28"/>
          <w:lang w:val="en-CA"/>
        </w:rPr>
        <w:t xml:space="preserve"> </w:t>
      </w:r>
      <w:r w:rsidR="00946E1F">
        <w:rPr>
          <w:rFonts w:ascii="Arial" w:hAnsi="Arial" w:cs="Arial"/>
          <w:sz w:val="24"/>
          <w:szCs w:val="28"/>
          <w:lang w:val="en-CA"/>
        </w:rPr>
        <w:t>17 – 28</w:t>
      </w:r>
      <w:r w:rsidR="00347CC4">
        <w:rPr>
          <w:rFonts w:ascii="Arial" w:hAnsi="Arial" w:cs="Arial"/>
          <w:sz w:val="24"/>
          <w:szCs w:val="28"/>
          <w:lang w:val="en-CA"/>
        </w:rPr>
        <w:t>, 20</w:t>
      </w:r>
      <w:r>
        <w:rPr>
          <w:rFonts w:ascii="Arial" w:hAnsi="Arial" w:cs="Arial"/>
          <w:sz w:val="24"/>
          <w:szCs w:val="28"/>
          <w:lang w:val="en-CA"/>
        </w:rPr>
        <w:t>20</w:t>
      </w:r>
    </w:p>
    <w:p w14:paraId="14395BAA" w14:textId="1C84970D" w:rsidR="00D80957" w:rsidRPr="008B3190" w:rsidRDefault="00D80957" w:rsidP="0033186E">
      <w:pPr>
        <w:tabs>
          <w:tab w:val="left" w:pos="1985"/>
        </w:tabs>
        <w:spacing w:before="240" w:after="0"/>
        <w:jc w:val="both"/>
        <w:rPr>
          <w:rFonts w:ascii="Arial" w:hAnsi="Arial" w:cs="Arial"/>
          <w:bCs/>
          <w:sz w:val="22"/>
          <w:szCs w:val="22"/>
          <w:lang w:val="en-US"/>
        </w:rPr>
      </w:pPr>
      <w:r w:rsidRPr="008B3190">
        <w:rPr>
          <w:rFonts w:ascii="Arial" w:hAnsi="Arial" w:cs="Arial"/>
          <w:b/>
          <w:sz w:val="22"/>
          <w:szCs w:val="22"/>
          <w:lang w:val="en-US"/>
        </w:rPr>
        <w:t>Agenda Item:</w:t>
      </w:r>
      <w:r w:rsidRPr="008B3190">
        <w:rPr>
          <w:rFonts w:ascii="Arial" w:hAnsi="Arial" w:cs="Arial"/>
          <w:b/>
          <w:sz w:val="22"/>
          <w:szCs w:val="22"/>
          <w:lang w:val="en-US"/>
        </w:rPr>
        <w:tab/>
      </w:r>
      <w:r w:rsidR="00E10DB4">
        <w:rPr>
          <w:rFonts w:ascii="Arial" w:hAnsi="Arial" w:cs="Arial"/>
          <w:sz w:val="22"/>
          <w:szCs w:val="22"/>
          <w:lang w:val="en-US"/>
        </w:rPr>
        <w:t>7.5.3.2.1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5D2D7F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946E1F">
        <w:rPr>
          <w:rFonts w:ascii="Arial" w:hAnsi="Arial" w:cs="Arial"/>
          <w:sz w:val="22"/>
          <w:szCs w:val="22"/>
          <w:lang w:val="en-CA"/>
        </w:rPr>
        <w:t xml:space="preserve">Direct </w:t>
      </w:r>
      <w:r w:rsidR="003414CF">
        <w:rPr>
          <w:rFonts w:ascii="Arial" w:hAnsi="Arial" w:cs="Arial"/>
          <w:sz w:val="22"/>
          <w:szCs w:val="22"/>
          <w:lang w:val="en-CA"/>
        </w:rPr>
        <w:t xml:space="preserve">SCell </w:t>
      </w:r>
      <w:r w:rsidR="00946E1F">
        <w:rPr>
          <w:rFonts w:ascii="Arial" w:hAnsi="Arial" w:cs="Arial"/>
          <w:sz w:val="22"/>
          <w:szCs w:val="22"/>
          <w:lang w:val="en-CA"/>
        </w:rPr>
        <w:t>Activation</w:t>
      </w:r>
      <w:r w:rsidR="0030114D">
        <w:rPr>
          <w:rFonts w:ascii="Arial" w:hAnsi="Arial" w:cs="Arial"/>
          <w:sz w:val="22"/>
          <w:szCs w:val="22"/>
          <w:lang w:val="en-CA"/>
        </w:rPr>
        <w:t xml:space="preserve"> of Multiple Downlink SCells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611877" w14:textId="47C4B4E7" w:rsidR="00946E1F" w:rsidRDefault="0030114D" w:rsidP="00CE42DE">
      <w:pPr>
        <w:rPr>
          <w:rFonts w:asciiTheme="minorHAnsi" w:hAnsiTheme="minorHAnsi" w:cstheme="minorHAnsi"/>
          <w:sz w:val="22"/>
          <w:lang w:val="en-CA"/>
        </w:rPr>
      </w:pPr>
      <w:r>
        <w:rPr>
          <w:rFonts w:asciiTheme="minorHAnsi" w:hAnsiTheme="minorHAnsi" w:cstheme="minorHAnsi"/>
          <w:sz w:val="22"/>
          <w:lang w:val="en-CA"/>
        </w:rPr>
        <w:t>The details pertaining to Direct SCell activation of single downlink SCell were finalized at RAN4#95-e. Delay requirements and interruption window definitions for Direct SCell activation of multiple downlink SCells are still missing, and captured as open issues in the M</w:t>
      </w:r>
      <w:r w:rsidRPr="0030114D">
        <w:rPr>
          <w:rFonts w:asciiTheme="minorHAnsi" w:hAnsiTheme="minorHAnsi" w:cstheme="minorHAnsi"/>
          <w:sz w:val="22"/>
          <w:lang w:val="en-CA"/>
        </w:rPr>
        <w:t>ulti-RAT CA/DC enhancement</w:t>
      </w:r>
      <w:r>
        <w:rPr>
          <w:rFonts w:asciiTheme="minorHAnsi" w:hAnsiTheme="minorHAnsi" w:cstheme="minorHAnsi"/>
          <w:sz w:val="22"/>
          <w:lang w:val="en-CA"/>
        </w:rPr>
        <w:t xml:space="preserve"> WI ex</w:t>
      </w:r>
      <w:r w:rsidR="008B3190">
        <w:rPr>
          <w:rFonts w:asciiTheme="minorHAnsi" w:hAnsiTheme="minorHAnsi" w:cstheme="minorHAnsi"/>
          <w:sz w:val="22"/>
          <w:lang w:val="en-CA"/>
        </w:rPr>
        <w:t>ception</w:t>
      </w:r>
      <w:r>
        <w:rPr>
          <w:rFonts w:asciiTheme="minorHAnsi" w:hAnsiTheme="minorHAnsi" w:cstheme="minorHAnsi"/>
          <w:sz w:val="22"/>
          <w:lang w:val="en-CA"/>
        </w:rPr>
        <w:t xml:space="preserve"> sheet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_Ref47443355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w:t>
      </w:r>
    </w:p>
    <w:p w14:paraId="3B868F52" w14:textId="1220F6D9" w:rsidR="007947AF" w:rsidRDefault="007947AF" w:rsidP="00CE42DE">
      <w:pPr>
        <w:rPr>
          <w:rFonts w:asciiTheme="minorHAnsi" w:hAnsiTheme="minorHAnsi" w:cstheme="minorHAnsi"/>
          <w:sz w:val="22"/>
          <w:lang w:val="en-CA"/>
        </w:rPr>
      </w:pPr>
      <w:r w:rsidRPr="007947AF">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224EA75D" wp14:editId="1C161376">
                <wp:simplePos x="0" y="0"/>
                <wp:positionH relativeFrom="column">
                  <wp:posOffset>422910</wp:posOffset>
                </wp:positionH>
                <wp:positionV relativeFrom="paragraph">
                  <wp:posOffset>34290</wp:posOffset>
                </wp:positionV>
                <wp:extent cx="53625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1404620"/>
                        </a:xfrm>
                        <a:prstGeom prst="rect">
                          <a:avLst/>
                        </a:prstGeom>
                        <a:solidFill>
                          <a:srgbClr val="FFFFFF"/>
                        </a:solidFill>
                        <a:ln w="9525">
                          <a:solidFill>
                            <a:srgbClr val="000000"/>
                          </a:solidFill>
                          <a:miter lim="800000"/>
                          <a:headEnd/>
                          <a:tailEnd/>
                        </a:ln>
                      </wps:spPr>
                      <wps:txbx>
                        <w:txbxContent>
                          <w:p w14:paraId="25F3EEB5" w14:textId="77777777" w:rsidR="00110E5E" w:rsidRDefault="00110E5E" w:rsidP="007947AF">
                            <w:pPr>
                              <w:pStyle w:val="Index1"/>
                              <w:numPr>
                                <w:ilvl w:val="0"/>
                                <w:numId w:val="16"/>
                              </w:numPr>
                              <w:overflowPunct w:val="0"/>
                              <w:autoSpaceDE w:val="0"/>
                              <w:autoSpaceDN w:val="0"/>
                              <w:adjustRightInd w:val="0"/>
                              <w:rPr>
                                <w:bCs/>
                              </w:rPr>
                            </w:pPr>
                            <w:r>
                              <w:rPr>
                                <w:bCs/>
                              </w:rPr>
                              <w:t>RAN4</w:t>
                            </w:r>
                          </w:p>
                          <w:p w14:paraId="1A196302" w14:textId="77777777" w:rsidR="00110E5E" w:rsidRDefault="00110E5E" w:rsidP="007947AF">
                            <w:pPr>
                              <w:pStyle w:val="Index1"/>
                              <w:numPr>
                                <w:ilvl w:val="1"/>
                                <w:numId w:val="16"/>
                              </w:numPr>
                              <w:overflowPunct w:val="0"/>
                              <w:autoSpaceDE w:val="0"/>
                              <w:autoSpaceDN w:val="0"/>
                              <w:adjustRightInd w:val="0"/>
                              <w:rPr>
                                <w:bCs/>
                              </w:rPr>
                            </w:pPr>
                            <w:r>
                              <w:rPr>
                                <w:bCs/>
                              </w:rPr>
                              <w:t>Direct SCell activation:</w:t>
                            </w:r>
                          </w:p>
                          <w:p w14:paraId="7D2F4C5E" w14:textId="4628C6B9" w:rsidR="00110E5E" w:rsidRPr="0030114D" w:rsidRDefault="00110E5E" w:rsidP="007947AF">
                            <w:pPr>
                              <w:pStyle w:val="Index1"/>
                              <w:numPr>
                                <w:ilvl w:val="2"/>
                                <w:numId w:val="16"/>
                              </w:numPr>
                              <w:overflowPunct w:val="0"/>
                              <w:autoSpaceDE w:val="0"/>
                              <w:autoSpaceDN w:val="0"/>
                              <w:adjustRightInd w:val="0"/>
                              <w:rPr>
                                <w:bCs/>
                              </w:rPr>
                            </w:pPr>
                            <w:r>
                              <w:rPr>
                                <w:bCs/>
                              </w:rPr>
                              <w:t xml:space="preserve">Activation/deactivation delay and interruption requirements for activation/deactivation of </w:t>
                            </w:r>
                            <w:r>
                              <w:rPr>
                                <w:bCs/>
                                <w:u w:val="single"/>
                              </w:rPr>
                              <w:t>multiple SCells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4EA75D" id="_x0000_t202" coordsize="21600,21600" o:spt="202" path="m,l,21600r21600,l21600,xe">
                <v:stroke joinstyle="miter"/>
                <v:path gradientshapeok="t" o:connecttype="rect"/>
              </v:shapetype>
              <v:shape id="Text Box 2" o:spid="_x0000_s1026" type="#_x0000_t202" style="position:absolute;margin-left:33.3pt;margin-top:2.7pt;width:422.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">
                <v:textbox style="mso-fit-shape-to-text:t">
                  <w:txbxContent>
                    <w:p w14:paraId="25F3EEB5" w14:textId="77777777" w:rsidR="00110E5E" w:rsidRDefault="00110E5E" w:rsidP="007947AF">
                      <w:pPr>
                        <w:pStyle w:val="Index1"/>
                        <w:numPr>
                          <w:ilvl w:val="0"/>
                          <w:numId w:val="16"/>
                        </w:numPr>
                        <w:overflowPunct w:val="0"/>
                        <w:autoSpaceDE w:val="0"/>
                        <w:autoSpaceDN w:val="0"/>
                        <w:adjustRightInd w:val="0"/>
                        <w:rPr>
                          <w:bCs/>
                        </w:rPr>
                      </w:pPr>
                      <w:r>
                        <w:rPr>
                          <w:bCs/>
                        </w:rPr>
                        <w:t>RAN4</w:t>
                      </w:r>
                    </w:p>
                    <w:p w14:paraId="1A196302" w14:textId="77777777" w:rsidR="00110E5E" w:rsidRDefault="00110E5E" w:rsidP="007947AF">
                      <w:pPr>
                        <w:pStyle w:val="Index1"/>
                        <w:numPr>
                          <w:ilvl w:val="1"/>
                          <w:numId w:val="16"/>
                        </w:numPr>
                        <w:overflowPunct w:val="0"/>
                        <w:autoSpaceDE w:val="0"/>
                        <w:autoSpaceDN w:val="0"/>
                        <w:adjustRightInd w:val="0"/>
                        <w:rPr>
                          <w:bCs/>
                        </w:rPr>
                      </w:pPr>
                      <w:r>
                        <w:rPr>
                          <w:bCs/>
                        </w:rPr>
                        <w:t>Direct SCell activation:</w:t>
                      </w:r>
                    </w:p>
                    <w:p w14:paraId="7D2F4C5E" w14:textId="4628C6B9" w:rsidR="00110E5E" w:rsidRPr="0030114D" w:rsidRDefault="00110E5E" w:rsidP="007947AF">
                      <w:pPr>
                        <w:pStyle w:val="Index1"/>
                        <w:numPr>
                          <w:ilvl w:val="2"/>
                          <w:numId w:val="16"/>
                        </w:numPr>
                        <w:overflowPunct w:val="0"/>
                        <w:autoSpaceDE w:val="0"/>
                        <w:autoSpaceDN w:val="0"/>
                        <w:adjustRightInd w:val="0"/>
                        <w:rPr>
                          <w:bCs/>
                        </w:rPr>
                      </w:pPr>
                      <w:r>
                        <w:rPr>
                          <w:bCs/>
                        </w:rPr>
                        <w:t xml:space="preserve">Activation/deactivation delay and interruption requirements for activation/deactivation of </w:t>
                      </w:r>
                      <w:r>
                        <w:rPr>
                          <w:bCs/>
                          <w:u w:val="single"/>
                        </w:rPr>
                        <w:t>multiple SCells</w:t>
                      </w:r>
                    </w:p>
                  </w:txbxContent>
                </v:textbox>
                <w10:wrap type="square"/>
              </v:shape>
            </w:pict>
          </mc:Fallback>
        </mc:AlternateContent>
      </w:r>
    </w:p>
    <w:p w14:paraId="7475675D" w14:textId="6E9C3A01" w:rsidR="007947AF" w:rsidRDefault="007947AF" w:rsidP="00CE42DE">
      <w:pPr>
        <w:rPr>
          <w:rFonts w:asciiTheme="minorHAnsi" w:hAnsiTheme="minorHAnsi" w:cstheme="minorHAnsi"/>
          <w:sz w:val="22"/>
          <w:lang w:val="en-CA"/>
        </w:rPr>
      </w:pPr>
    </w:p>
    <w:p w14:paraId="7A6A2382" w14:textId="6EC177AF" w:rsidR="007947AF" w:rsidRDefault="007947AF" w:rsidP="00CE42DE">
      <w:pPr>
        <w:rPr>
          <w:rFonts w:asciiTheme="minorHAnsi" w:hAnsiTheme="minorHAnsi" w:cstheme="minorHAnsi"/>
          <w:sz w:val="22"/>
          <w:lang w:val="en-CA"/>
        </w:rPr>
      </w:pPr>
    </w:p>
    <w:p w14:paraId="0F195D7A" w14:textId="6697AC6A" w:rsidR="007947AF" w:rsidRDefault="003F65E1" w:rsidP="00CE42DE">
      <w:pPr>
        <w:rPr>
          <w:rFonts w:asciiTheme="minorHAnsi" w:hAnsiTheme="minorHAnsi" w:cstheme="minorHAnsi"/>
          <w:sz w:val="22"/>
          <w:lang w:val="en-CA"/>
        </w:rPr>
      </w:pPr>
      <w:r>
        <w:rPr>
          <w:rFonts w:asciiTheme="minorHAnsi" w:hAnsiTheme="minorHAnsi" w:cstheme="minorHAnsi"/>
          <w:sz w:val="22"/>
          <w:lang w:val="en-CA"/>
        </w:rPr>
        <w:t>In this contribution we are providing proposals on delay requirements and interruption window definitions for the case where multiple downlink SCells are directly activated upon addition, handover, or resume.</w:t>
      </w:r>
    </w:p>
    <w:p w14:paraId="07F68421" w14:textId="7DB1EC6B" w:rsidR="007947AF" w:rsidRPr="00920626" w:rsidRDefault="003F65E1" w:rsidP="00CE42DE">
      <w:pPr>
        <w:rPr>
          <w:rFonts w:asciiTheme="minorHAnsi" w:hAnsiTheme="minorHAnsi" w:cstheme="minorHAnsi"/>
          <w:sz w:val="22"/>
          <w:lang w:val="en-CA"/>
        </w:rPr>
      </w:pPr>
      <w:r>
        <w:rPr>
          <w:rFonts w:asciiTheme="minorHAnsi" w:hAnsiTheme="minorHAnsi" w:cstheme="minorHAnsi"/>
          <w:sz w:val="22"/>
          <w:lang w:val="en-CA"/>
        </w:rPr>
        <w:t xml:space="preserve">A related CR is provided in </w:t>
      </w:r>
      <w:r w:rsidR="00AA10F7">
        <w:rPr>
          <w:rFonts w:asciiTheme="minorHAnsi" w:hAnsiTheme="minorHAnsi" w:cstheme="minorHAnsi"/>
          <w:sz w:val="22"/>
          <w:lang w:val="en-CA"/>
        </w:rPr>
        <w:fldChar w:fldCharType="begin"/>
      </w:r>
      <w:r w:rsidR="00AA10F7">
        <w:rPr>
          <w:rFonts w:asciiTheme="minorHAnsi" w:hAnsiTheme="minorHAnsi" w:cstheme="minorHAnsi"/>
          <w:sz w:val="22"/>
          <w:lang w:val="en-CA"/>
        </w:rPr>
        <w:instrText xml:space="preserve"> REF _Ref47443539 \r \h </w:instrText>
      </w:r>
      <w:r w:rsidR="00AA10F7">
        <w:rPr>
          <w:rFonts w:asciiTheme="minorHAnsi" w:hAnsiTheme="minorHAnsi" w:cstheme="minorHAnsi"/>
          <w:sz w:val="22"/>
          <w:lang w:val="en-CA"/>
        </w:rPr>
      </w:r>
      <w:r w:rsidR="00AA10F7">
        <w:rPr>
          <w:rFonts w:asciiTheme="minorHAnsi" w:hAnsiTheme="minorHAnsi" w:cstheme="minorHAnsi"/>
          <w:sz w:val="22"/>
          <w:lang w:val="en-CA"/>
        </w:rPr>
        <w:fldChar w:fldCharType="separate"/>
      </w:r>
      <w:r w:rsidR="00AA10F7">
        <w:rPr>
          <w:rFonts w:asciiTheme="minorHAnsi" w:hAnsiTheme="minorHAnsi" w:cstheme="minorHAnsi"/>
          <w:sz w:val="22"/>
          <w:lang w:val="en-CA"/>
        </w:rPr>
        <w:t>[2]</w:t>
      </w:r>
      <w:r w:rsidR="00AA10F7">
        <w:rPr>
          <w:rFonts w:asciiTheme="minorHAnsi" w:hAnsiTheme="minorHAnsi" w:cstheme="minorHAnsi"/>
          <w:sz w:val="22"/>
          <w:lang w:val="en-CA"/>
        </w:rPr>
        <w:fldChar w:fldCharType="end"/>
      </w:r>
      <w:r w:rsidR="00AA10F7">
        <w:rPr>
          <w:rFonts w:asciiTheme="minorHAnsi" w:hAnsiTheme="minorHAnsi" w:cstheme="minorHAnsi"/>
          <w:sz w:val="22"/>
          <w:lang w:val="en-CA"/>
        </w:rPr>
        <w:t>.</w:t>
      </w:r>
    </w:p>
    <w:p w14:paraId="1735F825" w14:textId="479155A6" w:rsidR="00E8136C" w:rsidRPr="00920626" w:rsidRDefault="00FF6031" w:rsidP="00E8136C">
      <w:pPr>
        <w:pStyle w:val="Heading1"/>
        <w:ind w:left="431" w:hanging="431"/>
        <w:rPr>
          <w:szCs w:val="36"/>
          <w:lang w:val="en-CA"/>
        </w:rPr>
      </w:pPr>
      <w:r>
        <w:rPr>
          <w:szCs w:val="36"/>
          <w:lang w:val="en-CA"/>
        </w:rPr>
        <w:t>Discussion</w:t>
      </w:r>
    </w:p>
    <w:p w14:paraId="0A261768" w14:textId="77777777" w:rsidR="003009E1" w:rsidRDefault="003009E1" w:rsidP="003009E1">
      <w:pPr>
        <w:spacing w:after="0"/>
        <w:rPr>
          <w:rFonts w:asciiTheme="minorHAnsi" w:hAnsiTheme="minorHAnsi" w:cstheme="minorHAnsi"/>
          <w:i/>
          <w:iCs/>
          <w:sz w:val="22"/>
          <w:u w:val="single"/>
        </w:rPr>
      </w:pPr>
      <w:r w:rsidRPr="008269F1">
        <w:rPr>
          <w:rFonts w:asciiTheme="minorHAnsi" w:hAnsiTheme="minorHAnsi" w:cstheme="minorHAnsi"/>
          <w:i/>
          <w:iCs/>
          <w:sz w:val="22"/>
          <w:u w:val="single"/>
        </w:rPr>
        <w:t>Direct SCell Activation</w:t>
      </w:r>
      <w:r>
        <w:rPr>
          <w:rFonts w:asciiTheme="minorHAnsi" w:hAnsiTheme="minorHAnsi" w:cstheme="minorHAnsi"/>
          <w:i/>
          <w:iCs/>
          <w:sz w:val="22"/>
          <w:u w:val="single"/>
        </w:rPr>
        <w:t xml:space="preserve"> of</w:t>
      </w:r>
      <w:r w:rsidRPr="008269F1">
        <w:rPr>
          <w:rFonts w:asciiTheme="minorHAnsi" w:hAnsiTheme="minorHAnsi" w:cstheme="minorHAnsi"/>
          <w:i/>
          <w:iCs/>
          <w:sz w:val="22"/>
          <w:u w:val="single"/>
        </w:rPr>
        <w:t xml:space="preserve"> Multiple Downlink SCells at SCell addition </w:t>
      </w:r>
    </w:p>
    <w:p w14:paraId="725C9532" w14:textId="77777777" w:rsidR="003009E1" w:rsidRDefault="003009E1" w:rsidP="003009E1">
      <w:pPr>
        <w:spacing w:after="0"/>
        <w:rPr>
          <w:rFonts w:asciiTheme="minorHAnsi" w:hAnsiTheme="minorHAnsi" w:cstheme="minorHAnsi"/>
          <w:sz w:val="22"/>
          <w:u w:val="single"/>
        </w:rPr>
      </w:pPr>
    </w:p>
    <w:p w14:paraId="64D483A4" w14:textId="34FA8B4E" w:rsidR="003009E1" w:rsidRDefault="003009E1" w:rsidP="003009E1">
      <w:pPr>
        <w:spacing w:after="0"/>
        <w:rPr>
          <w:rFonts w:asciiTheme="minorHAnsi" w:eastAsia="Times New Roman" w:hAnsiTheme="minorHAnsi" w:cstheme="minorHAnsi"/>
          <w:sz w:val="22"/>
          <w:szCs w:val="22"/>
          <w:lang w:eastAsia="ko-KR"/>
        </w:rPr>
      </w:pPr>
      <w:r>
        <w:rPr>
          <w:rFonts w:asciiTheme="minorHAnsi" w:hAnsiTheme="minorHAnsi" w:cstheme="minorHAnsi"/>
          <w:sz w:val="22"/>
        </w:rPr>
        <w:t>In this scenario the UE receives a RRC reconfiguration message that a</w:t>
      </w:r>
      <w:r w:rsidRPr="00332C6A">
        <w:rPr>
          <w:rFonts w:asciiTheme="minorHAnsi" w:hAnsiTheme="minorHAnsi" w:cstheme="minorHAnsi"/>
          <w:sz w:val="22"/>
          <w:szCs w:val="22"/>
        </w:rPr>
        <w:t xml:space="preserve">dds multiple SCells for which the </w:t>
      </w:r>
      <w:r w:rsidRPr="000D717D">
        <w:rPr>
          <w:rFonts w:asciiTheme="minorHAnsi" w:eastAsia="Times New Roman" w:hAnsiTheme="minorHAnsi" w:cstheme="minorHAnsi"/>
          <w:i/>
          <w:sz w:val="22"/>
          <w:szCs w:val="22"/>
          <w:lang w:eastAsia="ko-KR"/>
        </w:rPr>
        <w:t>sCellState</w:t>
      </w:r>
      <w:r w:rsidRPr="000D717D">
        <w:rPr>
          <w:rFonts w:asciiTheme="minorHAnsi" w:eastAsia="Times New Roman" w:hAnsiTheme="minorHAnsi" w:cstheme="minorHAnsi"/>
          <w:sz w:val="22"/>
          <w:szCs w:val="22"/>
          <w:lang w:eastAsia="ko-KR"/>
        </w:rPr>
        <w:t xml:space="preserve"> is set to </w:t>
      </w:r>
      <w:r w:rsidRPr="000D717D">
        <w:rPr>
          <w:rFonts w:asciiTheme="minorHAnsi" w:eastAsia="Times New Roman" w:hAnsiTheme="minorHAnsi" w:cstheme="minorHAnsi"/>
          <w:i/>
          <w:sz w:val="22"/>
          <w:szCs w:val="22"/>
          <w:lang w:eastAsia="ko-KR"/>
        </w:rPr>
        <w:t>activated</w:t>
      </w:r>
      <w:r w:rsidRPr="000D717D">
        <w:rPr>
          <w:rFonts w:asciiTheme="minorHAnsi" w:eastAsia="Times New Roman" w:hAnsiTheme="minorHAnsi" w:cstheme="minorHAnsi"/>
          <w:sz w:val="22"/>
          <w:szCs w:val="22"/>
          <w:lang w:eastAsia="ko-KR"/>
        </w:rPr>
        <w:t>.</w:t>
      </w:r>
      <w:r>
        <w:rPr>
          <w:rFonts w:asciiTheme="minorHAnsi" w:eastAsia="Times New Roman" w:hAnsiTheme="minorHAnsi" w:cstheme="minorHAnsi"/>
          <w:sz w:val="22"/>
          <w:szCs w:val="22"/>
          <w:lang w:eastAsia="ko-KR"/>
        </w:rPr>
        <w:t xml:space="preserve"> We propose that initially, direct SCell activation of [2] </w:t>
      </w:r>
      <w:r w:rsidR="001A2052">
        <w:rPr>
          <w:rFonts w:asciiTheme="minorHAnsi" w:eastAsia="Times New Roman" w:hAnsiTheme="minorHAnsi" w:cstheme="minorHAnsi"/>
          <w:sz w:val="22"/>
          <w:szCs w:val="22"/>
          <w:lang w:eastAsia="ko-KR"/>
        </w:rPr>
        <w:t xml:space="preserve">downlink </w:t>
      </w:r>
      <w:r>
        <w:rPr>
          <w:rFonts w:asciiTheme="minorHAnsi" w:eastAsia="Times New Roman" w:hAnsiTheme="minorHAnsi" w:cstheme="minorHAnsi"/>
          <w:sz w:val="22"/>
          <w:szCs w:val="22"/>
          <w:lang w:eastAsia="ko-KR"/>
        </w:rPr>
        <w:t>SCells is supported</w:t>
      </w:r>
      <w:r w:rsidR="001A2052">
        <w:rPr>
          <w:rFonts w:asciiTheme="minorHAnsi" w:eastAsia="Times New Roman" w:hAnsiTheme="minorHAnsi" w:cstheme="minorHAnsi"/>
          <w:sz w:val="22"/>
          <w:szCs w:val="22"/>
          <w:lang w:eastAsia="ko-KR"/>
        </w:rPr>
        <w:t xml:space="preserve"> at SCell addition</w:t>
      </w:r>
      <w:r>
        <w:rPr>
          <w:rFonts w:asciiTheme="minorHAnsi" w:eastAsia="Times New Roman" w:hAnsiTheme="minorHAnsi" w:cstheme="minorHAnsi"/>
          <w:sz w:val="22"/>
          <w:szCs w:val="22"/>
          <w:lang w:eastAsia="ko-KR"/>
        </w:rPr>
        <w:t>.</w:t>
      </w:r>
    </w:p>
    <w:p w14:paraId="342FB647" w14:textId="257095A4" w:rsidR="003009E1" w:rsidRDefault="003009E1" w:rsidP="003009E1">
      <w:pPr>
        <w:spacing w:after="0"/>
        <w:rPr>
          <w:rFonts w:asciiTheme="minorHAnsi" w:eastAsia="Times New Roman" w:hAnsiTheme="minorHAnsi" w:cstheme="minorHAnsi"/>
          <w:sz w:val="22"/>
          <w:szCs w:val="22"/>
          <w:lang w:eastAsia="ko-KR"/>
        </w:rPr>
      </w:pPr>
    </w:p>
    <w:p w14:paraId="6B2971DE" w14:textId="5F5D690A" w:rsidR="003009E1" w:rsidRPr="003009E1" w:rsidRDefault="003009E1" w:rsidP="003009E1">
      <w:pPr>
        <w:spacing w:after="0"/>
        <w:ind w:left="1134" w:hanging="1134"/>
        <w:rPr>
          <w:rFonts w:asciiTheme="minorHAnsi" w:eastAsia="Times New Roman" w:hAnsiTheme="minorHAnsi" w:cstheme="minorHAnsi"/>
          <w:color w:val="365F91" w:themeColor="accent1" w:themeShade="BF"/>
          <w:sz w:val="22"/>
          <w:szCs w:val="22"/>
          <w:lang w:eastAsia="ko-KR"/>
        </w:rPr>
      </w:pPr>
      <w:r w:rsidRPr="003009E1">
        <w:rPr>
          <w:rFonts w:asciiTheme="minorHAnsi" w:eastAsia="Times New Roman" w:hAnsiTheme="minorHAnsi" w:cstheme="minorHAnsi"/>
          <w:b/>
          <w:bCs/>
          <w:color w:val="365F91" w:themeColor="accent1" w:themeShade="BF"/>
          <w:sz w:val="22"/>
          <w:szCs w:val="22"/>
          <w:lang w:eastAsia="ko-KR"/>
        </w:rPr>
        <w:t>Proposal 1:</w:t>
      </w:r>
      <w:r w:rsidRPr="003009E1">
        <w:rPr>
          <w:rFonts w:asciiTheme="minorHAnsi" w:eastAsia="Times New Roman" w:hAnsiTheme="minorHAnsi" w:cstheme="minorHAnsi"/>
          <w:color w:val="365F91" w:themeColor="accent1" w:themeShade="BF"/>
          <w:sz w:val="22"/>
          <w:szCs w:val="22"/>
          <w:lang w:eastAsia="ko-KR"/>
        </w:rPr>
        <w:t xml:space="preserve"> </w:t>
      </w:r>
      <w:r w:rsidRPr="003009E1">
        <w:rPr>
          <w:rFonts w:asciiTheme="minorHAnsi" w:eastAsia="Times New Roman" w:hAnsiTheme="minorHAnsi" w:cstheme="minorHAnsi"/>
          <w:color w:val="365F91" w:themeColor="accent1" w:themeShade="BF"/>
          <w:sz w:val="22"/>
          <w:szCs w:val="22"/>
          <w:lang w:eastAsia="ko-KR"/>
        </w:rPr>
        <w:tab/>
        <w:t>Direct SCell Activation of Multiple Downlink SCells at SCell addition shall be supported for [2] SCells.</w:t>
      </w:r>
    </w:p>
    <w:p w14:paraId="47CB1ABF" w14:textId="77777777" w:rsidR="003009E1" w:rsidRDefault="003009E1" w:rsidP="003009E1">
      <w:pPr>
        <w:spacing w:after="0"/>
        <w:rPr>
          <w:rFonts w:asciiTheme="minorHAnsi" w:eastAsia="Times New Roman" w:hAnsiTheme="minorHAnsi" w:cstheme="minorHAnsi"/>
          <w:sz w:val="22"/>
          <w:szCs w:val="22"/>
          <w:lang w:eastAsia="ko-KR"/>
        </w:rPr>
      </w:pPr>
    </w:p>
    <w:p w14:paraId="55CDE801" w14:textId="5A94C5BD" w:rsidR="003009E1" w:rsidRDefault="003009E1" w:rsidP="003009E1">
      <w:pPr>
        <w:spacing w:after="0"/>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Reception and decoding of the RRC message takes the same time as for the single SCell case (see </w:t>
      </w:r>
      <w:r w:rsidR="001A2052">
        <w:rPr>
          <w:rFonts w:asciiTheme="minorHAnsi" w:eastAsia="Times New Roman" w:hAnsiTheme="minorHAnsi" w:cstheme="minorHAnsi"/>
          <w:sz w:val="22"/>
          <w:szCs w:val="22"/>
          <w:lang w:eastAsia="ko-KR"/>
        </w:rPr>
        <w:t xml:space="preserve">38.133 </w:t>
      </w:r>
      <w:r>
        <w:rPr>
          <w:rFonts w:asciiTheme="minorHAnsi" w:eastAsia="Times New Roman" w:hAnsiTheme="minorHAnsi" w:cstheme="minorHAnsi"/>
          <w:sz w:val="22"/>
          <w:szCs w:val="22"/>
          <w:lang w:eastAsia="ko-KR"/>
        </w:rPr>
        <w:t xml:space="preserve">clause 8.3.4), and provided the same side conditions, direct activation of multiple SCells </w:t>
      </w:r>
      <w:r w:rsidR="003E5C80">
        <w:rPr>
          <w:rFonts w:asciiTheme="minorHAnsi" w:eastAsia="Times New Roman" w:hAnsiTheme="minorHAnsi" w:cstheme="minorHAnsi"/>
          <w:sz w:val="22"/>
          <w:szCs w:val="22"/>
          <w:lang w:eastAsia="ko-KR"/>
        </w:rPr>
        <w:t xml:space="preserve">at SCell addition </w:t>
      </w:r>
      <w:r>
        <w:rPr>
          <w:rFonts w:asciiTheme="minorHAnsi" w:eastAsia="Times New Roman" w:hAnsiTheme="minorHAnsi" w:cstheme="minorHAnsi"/>
          <w:sz w:val="22"/>
          <w:szCs w:val="22"/>
          <w:lang w:eastAsia="ko-KR"/>
        </w:rPr>
        <w:t>can re-use activation time expressions for activation of multiple deactivated SCells (see clause 8.3.7), if re-defining T</w:t>
      </w:r>
      <w:r w:rsidRPr="00332C6A">
        <w:rPr>
          <w:rFonts w:asciiTheme="minorHAnsi" w:eastAsia="Times New Roman" w:hAnsiTheme="minorHAnsi" w:cstheme="minorHAnsi"/>
          <w:sz w:val="22"/>
          <w:szCs w:val="22"/>
          <w:vertAlign w:val="subscript"/>
          <w:lang w:eastAsia="ko-KR"/>
        </w:rPr>
        <w:t>First_SSB</w:t>
      </w:r>
      <w:r>
        <w:rPr>
          <w:rFonts w:asciiTheme="minorHAnsi" w:eastAsia="Times New Roman" w:hAnsiTheme="minorHAnsi" w:cstheme="minorHAnsi"/>
          <w:sz w:val="22"/>
          <w:szCs w:val="22"/>
          <w:lang w:eastAsia="ko-KR"/>
        </w:rPr>
        <w:t>, T</w:t>
      </w:r>
      <w:r w:rsidRPr="00332C6A">
        <w:rPr>
          <w:rFonts w:asciiTheme="minorHAnsi" w:eastAsia="Times New Roman" w:hAnsiTheme="minorHAnsi" w:cstheme="minorHAnsi"/>
          <w:sz w:val="22"/>
          <w:szCs w:val="22"/>
          <w:vertAlign w:val="subscript"/>
          <w:lang w:eastAsia="ko-KR"/>
        </w:rPr>
        <w:t xml:space="preserve">First_SSB_MAX </w:t>
      </w:r>
      <w:r>
        <w:rPr>
          <w:rFonts w:asciiTheme="minorHAnsi" w:eastAsia="Times New Roman" w:hAnsiTheme="minorHAnsi" w:cstheme="minorHAnsi"/>
          <w:sz w:val="22"/>
          <w:szCs w:val="22"/>
          <w:lang w:eastAsia="ko-KR"/>
        </w:rPr>
        <w:t>and T</w:t>
      </w:r>
      <w:r w:rsidRPr="00332C6A">
        <w:rPr>
          <w:rFonts w:asciiTheme="minorHAnsi" w:eastAsia="Times New Roman" w:hAnsiTheme="minorHAnsi" w:cstheme="minorHAnsi"/>
          <w:sz w:val="22"/>
          <w:szCs w:val="22"/>
          <w:vertAlign w:val="subscript"/>
          <w:lang w:eastAsia="ko-KR"/>
        </w:rPr>
        <w:t>First_SSB_MAX_multiple_scells</w:t>
      </w:r>
      <w:r>
        <w:rPr>
          <w:rFonts w:asciiTheme="minorHAnsi" w:eastAsia="Times New Roman" w:hAnsiTheme="minorHAnsi" w:cstheme="minorHAnsi"/>
          <w:sz w:val="22"/>
          <w:szCs w:val="22"/>
          <w:lang w:eastAsia="ko-KR"/>
        </w:rPr>
        <w:t xml:space="preserve"> to account for that triggering is carried out by RRC and not MAC. Compare with how it has been handled in clause 8.3.4</w:t>
      </w:r>
      <w:r w:rsidR="001A2052">
        <w:rPr>
          <w:rFonts w:asciiTheme="minorHAnsi" w:eastAsia="Times New Roman" w:hAnsiTheme="minorHAnsi" w:cstheme="minorHAnsi"/>
          <w:sz w:val="22"/>
          <w:szCs w:val="22"/>
          <w:lang w:eastAsia="ko-KR"/>
        </w:rPr>
        <w:t xml:space="preserve"> with respect to re-use of activation time expressions for single SCell (clause 8.3.2)</w:t>
      </w:r>
      <w:r>
        <w:rPr>
          <w:rFonts w:asciiTheme="minorHAnsi" w:eastAsia="Times New Roman" w:hAnsiTheme="minorHAnsi" w:cstheme="minorHAnsi"/>
          <w:sz w:val="22"/>
          <w:szCs w:val="22"/>
          <w:lang w:eastAsia="ko-KR"/>
        </w:rPr>
        <w:t>.</w:t>
      </w:r>
    </w:p>
    <w:p w14:paraId="0435D57B" w14:textId="77777777" w:rsidR="003009E1" w:rsidRDefault="003009E1" w:rsidP="003009E1">
      <w:pPr>
        <w:spacing w:after="0"/>
        <w:rPr>
          <w:rFonts w:asciiTheme="minorHAnsi" w:eastAsia="Times New Roman" w:hAnsiTheme="minorHAnsi" w:cstheme="minorHAnsi"/>
          <w:sz w:val="22"/>
          <w:szCs w:val="22"/>
          <w:lang w:eastAsia="ko-KR"/>
        </w:rPr>
      </w:pPr>
    </w:p>
    <w:p w14:paraId="3B7BBAFD" w14:textId="04BA5CEE" w:rsidR="003009E1" w:rsidRDefault="003009E1" w:rsidP="003009E1">
      <w:pPr>
        <w:spacing w:after="0"/>
        <w:ind w:left="1134" w:hanging="1134"/>
        <w:rPr>
          <w:rFonts w:asciiTheme="minorHAnsi" w:hAnsiTheme="minorHAnsi" w:cstheme="minorHAnsi"/>
          <w:color w:val="365F91" w:themeColor="accent1" w:themeShade="BF"/>
          <w:sz w:val="22"/>
          <w:lang w:val="en-CA"/>
        </w:rPr>
      </w:pPr>
      <w:r w:rsidRPr="003009E1">
        <w:rPr>
          <w:rFonts w:asciiTheme="minorHAnsi" w:hAnsiTheme="minorHAnsi" w:cstheme="minorHAnsi"/>
          <w:b/>
          <w:bCs/>
          <w:color w:val="365F91" w:themeColor="accent1" w:themeShade="BF"/>
          <w:sz w:val="22"/>
          <w:lang w:val="en-CA"/>
        </w:rPr>
        <w:t>Proposal 2:</w:t>
      </w:r>
      <w:r w:rsidRPr="003009E1">
        <w:rPr>
          <w:rFonts w:asciiTheme="minorHAnsi" w:hAnsiTheme="minorHAnsi" w:cstheme="minorHAnsi"/>
          <w:sz w:val="22"/>
          <w:lang w:val="en-CA"/>
        </w:rPr>
        <w:tab/>
      </w:r>
      <w:r w:rsidRPr="003009E1">
        <w:rPr>
          <w:rFonts w:asciiTheme="minorHAnsi" w:hAnsiTheme="minorHAnsi" w:cstheme="minorHAnsi"/>
          <w:color w:val="365F91" w:themeColor="accent1" w:themeShade="BF"/>
          <w:sz w:val="22"/>
          <w:lang w:val="en-CA"/>
        </w:rPr>
        <w:t xml:space="preserve">Delay requirement for Direct SCell activation of Multiple Downlink SCells </w:t>
      </w:r>
      <w:r w:rsidR="00B44469">
        <w:rPr>
          <w:rFonts w:asciiTheme="minorHAnsi" w:hAnsiTheme="minorHAnsi" w:cstheme="minorHAnsi"/>
          <w:color w:val="365F91" w:themeColor="accent1" w:themeShade="BF"/>
          <w:sz w:val="22"/>
          <w:lang w:val="en-CA"/>
        </w:rPr>
        <w:t xml:space="preserve">at SCell addition </w:t>
      </w:r>
      <w:r w:rsidRPr="003009E1">
        <w:rPr>
          <w:rFonts w:asciiTheme="minorHAnsi" w:hAnsiTheme="minorHAnsi" w:cstheme="minorHAnsi"/>
          <w:color w:val="365F91" w:themeColor="accent1" w:themeShade="BF"/>
          <w:sz w:val="22"/>
          <w:lang w:val="en-CA"/>
        </w:rPr>
        <w:t xml:space="preserve">shall fulfill </w:t>
      </w:r>
      <w:r w:rsidRPr="003009E1">
        <w:rPr>
          <w:color w:val="365F91" w:themeColor="accent1" w:themeShade="BF"/>
          <w:lang w:eastAsia="ko-KR"/>
        </w:rPr>
        <w:t>N</w:t>
      </w:r>
      <w:r w:rsidRPr="003009E1">
        <w:rPr>
          <w:color w:val="365F91" w:themeColor="accent1" w:themeShade="BF"/>
          <w:vertAlign w:val="subscript"/>
          <w:lang w:eastAsia="ko-KR"/>
        </w:rPr>
        <w:t>direct_multiple_scells</w:t>
      </w:r>
      <w:r w:rsidRPr="003009E1">
        <w:rPr>
          <w:color w:val="365F91" w:themeColor="accent1" w:themeShade="BF"/>
          <w:lang w:eastAsia="ko-KR"/>
        </w:rPr>
        <w:t xml:space="preserve"> </w:t>
      </w:r>
      <w:r w:rsidRPr="003009E1">
        <w:rPr>
          <w:rFonts w:hint="eastAsia"/>
          <w:color w:val="365F91" w:themeColor="accent1" w:themeShade="BF"/>
          <w:lang w:eastAsia="ko-KR"/>
        </w:rPr>
        <w:t xml:space="preserve">= </w:t>
      </w:r>
      <w:r w:rsidRPr="003009E1">
        <w:rPr>
          <w:color w:val="365F91" w:themeColor="accent1" w:themeShade="BF"/>
          <w:lang w:val="en-US" w:eastAsia="zh-CN"/>
        </w:rPr>
        <w:t>T</w:t>
      </w:r>
      <w:r w:rsidRPr="003009E1">
        <w:rPr>
          <w:color w:val="365F91" w:themeColor="accent1" w:themeShade="BF"/>
          <w:vertAlign w:val="subscript"/>
          <w:lang w:val="en-US" w:eastAsia="zh-CN"/>
        </w:rPr>
        <w:t>RRC_Process</w:t>
      </w:r>
      <w:r w:rsidRPr="003009E1">
        <w:rPr>
          <w:rFonts w:hint="eastAsia"/>
          <w:color w:val="365F91" w:themeColor="accent1" w:themeShade="BF"/>
          <w:lang w:eastAsia="ko-KR"/>
        </w:rPr>
        <w:t xml:space="preserve"> </w:t>
      </w:r>
      <w:r w:rsidRPr="003009E1">
        <w:rPr>
          <w:color w:val="365F91" w:themeColor="accent1" w:themeShade="BF"/>
          <w:lang w:eastAsia="ko-KR"/>
        </w:rPr>
        <w:t>+ T</w:t>
      </w:r>
      <w:r w:rsidRPr="003009E1">
        <w:rPr>
          <w:color w:val="365F91" w:themeColor="accent1" w:themeShade="BF"/>
          <w:vertAlign w:val="subscript"/>
          <w:lang w:eastAsia="ko-KR"/>
        </w:rPr>
        <w:t>1</w:t>
      </w:r>
      <w:r w:rsidRPr="003009E1">
        <w:rPr>
          <w:color w:val="365F91" w:themeColor="accent1" w:themeShade="BF"/>
          <w:lang w:eastAsia="ko-KR"/>
        </w:rPr>
        <w:t xml:space="preserve"> </w:t>
      </w:r>
      <w:r w:rsidRPr="003009E1">
        <w:rPr>
          <w:rFonts w:hint="eastAsia"/>
          <w:color w:val="365F91" w:themeColor="accent1" w:themeShade="BF"/>
          <w:lang w:eastAsia="ko-KR"/>
        </w:rPr>
        <w:t>+ T</w:t>
      </w:r>
      <w:r w:rsidRPr="003009E1">
        <w:rPr>
          <w:color w:val="365F91" w:themeColor="accent1" w:themeShade="BF"/>
          <w:vertAlign w:val="subscript"/>
          <w:lang w:eastAsia="ko-KR"/>
        </w:rPr>
        <w:t xml:space="preserve">activation_time_multiple_scells </w:t>
      </w:r>
      <w:r w:rsidRPr="003009E1">
        <w:rPr>
          <w:color w:val="365F91" w:themeColor="accent1" w:themeShade="BF"/>
          <w:lang w:eastAsia="ko-KR"/>
        </w:rPr>
        <w:t>+ T</w:t>
      </w:r>
      <w:r w:rsidRPr="003009E1">
        <w:rPr>
          <w:color w:val="365F91" w:themeColor="accent1" w:themeShade="BF"/>
          <w:vertAlign w:val="subscript"/>
          <w:lang w:eastAsia="ko-KR"/>
        </w:rPr>
        <w:t>CSI_Reporting</w:t>
      </w:r>
      <w:r w:rsidRPr="003009E1">
        <w:rPr>
          <w:color w:val="365F91" w:themeColor="accent1" w:themeShade="BF"/>
          <w:lang w:eastAsia="ko-KR"/>
        </w:rPr>
        <w:t xml:space="preserve"> - </w:t>
      </w:r>
      <w:r w:rsidRPr="003009E1">
        <w:rPr>
          <w:iCs/>
          <w:color w:val="365F91" w:themeColor="accent1" w:themeShade="BF"/>
          <w:lang w:eastAsia="ko-KR"/>
        </w:rPr>
        <w:t>3ms,</w:t>
      </w:r>
      <w:r w:rsidRPr="003009E1">
        <w:rPr>
          <w:rFonts w:asciiTheme="minorHAnsi" w:hAnsiTheme="minorHAnsi" w:cstheme="minorHAnsi"/>
          <w:iCs/>
          <w:color w:val="365F91" w:themeColor="accent1" w:themeShade="BF"/>
          <w:lang w:eastAsia="ko-KR"/>
        </w:rPr>
        <w:t xml:space="preserve"> where</w:t>
      </w:r>
      <w:r w:rsidRPr="003009E1">
        <w:rPr>
          <w:iCs/>
          <w:color w:val="365F91" w:themeColor="accent1" w:themeShade="BF"/>
          <w:lang w:eastAsia="ko-KR"/>
        </w:rPr>
        <w:t xml:space="preserve"> </w:t>
      </w:r>
      <w:r w:rsidRPr="003009E1">
        <w:rPr>
          <w:rFonts w:hint="eastAsia"/>
          <w:color w:val="365F91" w:themeColor="accent1" w:themeShade="BF"/>
          <w:lang w:eastAsia="ko-KR"/>
        </w:rPr>
        <w:t>T</w:t>
      </w:r>
      <w:r w:rsidRPr="003009E1">
        <w:rPr>
          <w:color w:val="365F91" w:themeColor="accent1" w:themeShade="BF"/>
          <w:vertAlign w:val="subscript"/>
          <w:lang w:eastAsia="ko-KR"/>
        </w:rPr>
        <w:t>activation_time_multiple_scells</w:t>
      </w:r>
      <w:r w:rsidRPr="003009E1">
        <w:rPr>
          <w:color w:val="365F91" w:themeColor="accent1" w:themeShade="BF"/>
          <w:lang w:eastAsia="ko-KR"/>
        </w:rPr>
        <w:t xml:space="preserve"> is defined in clause 8.3.7, and for which re-defined </w:t>
      </w:r>
      <w:r w:rsidRPr="003009E1">
        <w:rPr>
          <w:color w:val="365F91" w:themeColor="accent1" w:themeShade="BF"/>
          <w:lang w:eastAsia="zh-CN"/>
        </w:rPr>
        <w:t>T</w:t>
      </w:r>
      <w:r w:rsidRPr="003009E1">
        <w:rPr>
          <w:color w:val="365F91" w:themeColor="accent1" w:themeShade="BF"/>
          <w:vertAlign w:val="subscript"/>
          <w:lang w:eastAsia="zh-CN"/>
        </w:rPr>
        <w:t>FirstSSB</w:t>
      </w:r>
      <w:r w:rsidRPr="003009E1">
        <w:rPr>
          <w:color w:val="365F91" w:themeColor="accent1" w:themeShade="BF"/>
          <w:lang w:eastAsia="zh-CN"/>
        </w:rPr>
        <w:t>, T</w:t>
      </w:r>
      <w:r w:rsidRPr="003009E1">
        <w:rPr>
          <w:color w:val="365F91" w:themeColor="accent1" w:themeShade="BF"/>
          <w:vertAlign w:val="subscript"/>
          <w:lang w:eastAsia="zh-CN"/>
        </w:rPr>
        <w:t>FirstSSB_MAX</w:t>
      </w:r>
      <w:r w:rsidRPr="003009E1">
        <w:rPr>
          <w:i/>
          <w:iCs/>
          <w:color w:val="365F91" w:themeColor="accent1" w:themeShade="BF"/>
          <w:vertAlign w:val="subscript"/>
          <w:lang w:eastAsia="zh-CN"/>
        </w:rPr>
        <w:t xml:space="preserve"> </w:t>
      </w:r>
      <w:r w:rsidRPr="003009E1">
        <w:rPr>
          <w:color w:val="365F91" w:themeColor="accent1" w:themeShade="BF"/>
          <w:lang w:eastAsia="zh-CN"/>
        </w:rPr>
        <w:t>and T</w:t>
      </w:r>
      <w:r w:rsidRPr="003009E1">
        <w:rPr>
          <w:color w:val="365F91" w:themeColor="accent1" w:themeShade="BF"/>
          <w:vertAlign w:val="subscript"/>
          <w:lang w:eastAsia="zh-CN"/>
        </w:rPr>
        <w:t>FirstSSB_MAX_multiple_scells</w:t>
      </w:r>
      <w:r w:rsidRPr="003009E1">
        <w:rPr>
          <w:rFonts w:asciiTheme="minorHAnsi" w:hAnsiTheme="minorHAnsi" w:cstheme="minorHAnsi"/>
          <w:color w:val="365F91" w:themeColor="accent1" w:themeShade="BF"/>
          <w:sz w:val="22"/>
          <w:lang w:val="en-CA"/>
        </w:rPr>
        <w:t xml:space="preserve"> shall be used in order to account for that triggering is RRC-based and not MAC-based. </w:t>
      </w:r>
    </w:p>
    <w:p w14:paraId="46F7D634" w14:textId="2CE1710B" w:rsidR="00787007" w:rsidRDefault="00787007" w:rsidP="003009E1">
      <w:pPr>
        <w:spacing w:after="0"/>
        <w:ind w:left="1134" w:hanging="1134"/>
        <w:rPr>
          <w:rFonts w:asciiTheme="minorHAnsi" w:hAnsiTheme="minorHAnsi" w:cstheme="minorHAnsi"/>
          <w:sz w:val="22"/>
          <w:lang w:val="en-CA"/>
        </w:rPr>
      </w:pPr>
    </w:p>
    <w:p w14:paraId="5FBA78E7" w14:textId="2D228C44" w:rsidR="00787007" w:rsidRDefault="00787007" w:rsidP="003009E1">
      <w:pPr>
        <w:spacing w:after="0"/>
        <w:ind w:left="1134" w:hanging="1134"/>
        <w:rPr>
          <w:lang w:eastAsia="zh-CN"/>
        </w:rPr>
      </w:pPr>
      <w:r>
        <w:rPr>
          <w:rFonts w:asciiTheme="minorHAnsi" w:hAnsiTheme="minorHAnsi" w:cstheme="minorHAnsi"/>
          <w:sz w:val="22"/>
          <w:lang w:val="en-CA"/>
        </w:rPr>
        <w:t xml:space="preserve">For the interruption window, the definition needs to be updated to take into account  </w:t>
      </w:r>
      <w:r w:rsidRPr="00787007">
        <w:rPr>
          <w:i/>
          <w:iCs/>
          <w:lang w:eastAsia="zh-CN"/>
        </w:rPr>
        <w:t>T</w:t>
      </w:r>
      <w:r w:rsidRPr="00787007">
        <w:rPr>
          <w:i/>
          <w:iCs/>
          <w:vertAlign w:val="subscript"/>
          <w:lang w:eastAsia="zh-CN"/>
        </w:rPr>
        <w:t>FirstSSB_MAX_multiple_scell</w:t>
      </w:r>
      <w:r>
        <w:rPr>
          <w:lang w:eastAsia="zh-CN"/>
        </w:rPr>
        <w:t xml:space="preserve">. </w:t>
      </w:r>
    </w:p>
    <w:p w14:paraId="216BD310" w14:textId="408CD5CB" w:rsidR="00787007" w:rsidRDefault="00787007" w:rsidP="003009E1">
      <w:pPr>
        <w:spacing w:after="0"/>
        <w:ind w:left="1134" w:hanging="1134"/>
        <w:rPr>
          <w:lang w:eastAsia="zh-CN"/>
        </w:rPr>
      </w:pPr>
    </w:p>
    <w:p w14:paraId="16C2E2BF" w14:textId="509D20CA" w:rsidR="00787007" w:rsidRPr="001A2052" w:rsidRDefault="00787007" w:rsidP="001A2052">
      <w:pPr>
        <w:ind w:left="1134" w:hanging="1134"/>
        <w:rPr>
          <w:i/>
          <w:iCs/>
          <w:lang w:eastAsia="zh-CN"/>
        </w:rPr>
      </w:pPr>
      <w:r w:rsidRPr="003009E1">
        <w:rPr>
          <w:rFonts w:asciiTheme="minorHAnsi" w:hAnsiTheme="minorHAnsi" w:cstheme="minorHAnsi"/>
          <w:b/>
          <w:bCs/>
          <w:color w:val="365F91" w:themeColor="accent1" w:themeShade="BF"/>
          <w:sz w:val="22"/>
          <w:lang w:val="en-CA"/>
        </w:rPr>
        <w:t xml:space="preserve">Proposal </w:t>
      </w:r>
      <w:r>
        <w:rPr>
          <w:rFonts w:asciiTheme="minorHAnsi" w:hAnsiTheme="minorHAnsi" w:cstheme="minorHAnsi"/>
          <w:b/>
          <w:bCs/>
          <w:color w:val="365F91" w:themeColor="accent1" w:themeShade="BF"/>
          <w:sz w:val="22"/>
          <w:lang w:val="en-CA"/>
        </w:rPr>
        <w:t>3</w:t>
      </w:r>
      <w:r w:rsidRPr="003009E1">
        <w:rPr>
          <w:rFonts w:asciiTheme="minorHAnsi" w:hAnsiTheme="minorHAnsi" w:cstheme="minorHAnsi"/>
          <w:b/>
          <w:bCs/>
          <w:color w:val="365F91" w:themeColor="accent1" w:themeShade="BF"/>
          <w:sz w:val="22"/>
          <w:lang w:val="en-CA"/>
        </w:rPr>
        <w:t>:</w:t>
      </w:r>
      <w:r w:rsidRPr="003009E1">
        <w:rPr>
          <w:rFonts w:asciiTheme="minorHAnsi" w:hAnsiTheme="minorHAnsi" w:cstheme="minorHAnsi"/>
          <w:sz w:val="22"/>
          <w:lang w:val="en-CA"/>
        </w:rPr>
        <w:tab/>
      </w:r>
      <w:r w:rsidRPr="003009E1">
        <w:rPr>
          <w:rFonts w:asciiTheme="minorHAnsi" w:hAnsiTheme="minorHAnsi" w:cstheme="minorHAnsi"/>
          <w:color w:val="365F91" w:themeColor="accent1" w:themeShade="BF"/>
          <w:sz w:val="22"/>
          <w:lang w:val="en-CA"/>
        </w:rPr>
        <w:t>D</w:t>
      </w:r>
      <w:r>
        <w:rPr>
          <w:rFonts w:asciiTheme="minorHAnsi" w:hAnsiTheme="minorHAnsi" w:cstheme="minorHAnsi"/>
          <w:color w:val="365F91" w:themeColor="accent1" w:themeShade="BF"/>
          <w:sz w:val="22"/>
          <w:lang w:val="en-CA"/>
        </w:rPr>
        <w:t xml:space="preserve">efinition of interruption window for Direct SCell activation of Multiple Downlink SCells </w:t>
      </w:r>
      <w:r w:rsidR="00B44469">
        <w:rPr>
          <w:rFonts w:asciiTheme="minorHAnsi" w:hAnsiTheme="minorHAnsi" w:cstheme="minorHAnsi"/>
          <w:color w:val="365F91" w:themeColor="accent1" w:themeShade="BF"/>
          <w:sz w:val="22"/>
          <w:lang w:val="en-CA"/>
        </w:rPr>
        <w:t xml:space="preserve">at SCell addition </w:t>
      </w:r>
      <w:r>
        <w:rPr>
          <w:rFonts w:asciiTheme="minorHAnsi" w:hAnsiTheme="minorHAnsi" w:cstheme="minorHAnsi"/>
          <w:color w:val="365F91" w:themeColor="accent1" w:themeShade="BF"/>
          <w:sz w:val="22"/>
          <w:lang w:val="en-CA"/>
        </w:rPr>
        <w:t xml:space="preserve">shall be based on the corresponding interruption window in clause 8.3.4 (same </w:t>
      </w:r>
      <w:r>
        <w:rPr>
          <w:rFonts w:asciiTheme="minorHAnsi" w:hAnsiTheme="minorHAnsi" w:cstheme="minorHAnsi"/>
          <w:color w:val="365F91" w:themeColor="accent1" w:themeShade="BF"/>
          <w:sz w:val="22"/>
          <w:lang w:val="en-CA"/>
        </w:rPr>
        <w:lastRenderedPageBreak/>
        <w:t xml:space="preserve">case, single SCell), with the following case added: </w:t>
      </w:r>
      <w:r>
        <w:rPr>
          <w:i/>
          <w:iCs/>
          <w:lang w:eastAsia="zh-CN"/>
        </w:rPr>
        <w:tab/>
      </w:r>
      <w:r w:rsidR="001A2052">
        <w:rPr>
          <w:i/>
          <w:iCs/>
          <w:lang w:eastAsia="zh-CN"/>
        </w:rPr>
        <w:br/>
        <w:t>-</w:t>
      </w:r>
      <w:r w:rsidR="001A2052">
        <w:rPr>
          <w:i/>
          <w:iCs/>
          <w:color w:val="365F91" w:themeColor="accent1" w:themeShade="BF"/>
          <w:lang w:eastAsia="zh-CN"/>
        </w:rPr>
        <w:t xml:space="preserve">  </w:t>
      </w:r>
      <w:r w:rsidRPr="00787007">
        <w:rPr>
          <w:i/>
          <w:iCs/>
          <w:color w:val="365F91" w:themeColor="accent1" w:themeShade="BF"/>
          <w:lang w:eastAsia="zh-CN"/>
        </w:rPr>
        <w:t>T</w:t>
      </w:r>
      <w:r w:rsidRPr="00787007">
        <w:rPr>
          <w:i/>
          <w:iCs/>
          <w:color w:val="365F91" w:themeColor="accent1" w:themeShade="BF"/>
          <w:vertAlign w:val="subscript"/>
          <w:lang w:eastAsia="zh-CN"/>
        </w:rPr>
        <w:t>FirstSSB_MAX_multiple_scell</w:t>
      </w:r>
      <w:r w:rsidRPr="00787007">
        <w:rPr>
          <w:color w:val="365F91" w:themeColor="accent1" w:themeShade="BF"/>
        </w:rPr>
        <w:t xml:space="preserve">, for any scenario where </w:t>
      </w:r>
      <w:r w:rsidRPr="00787007">
        <w:rPr>
          <w:i/>
          <w:iCs/>
          <w:color w:val="365F91" w:themeColor="accent1" w:themeShade="BF"/>
        </w:rPr>
        <w:t>T</w:t>
      </w:r>
      <w:r w:rsidRPr="00787007">
        <w:rPr>
          <w:i/>
          <w:iCs/>
          <w:color w:val="365F91" w:themeColor="accent1" w:themeShade="BF"/>
          <w:vertAlign w:val="subscript"/>
        </w:rPr>
        <w:t>activation_time</w:t>
      </w:r>
      <w:r w:rsidRPr="00787007">
        <w:rPr>
          <w:color w:val="365F91" w:themeColor="accent1" w:themeShade="BF"/>
          <w:vertAlign w:val="subscript"/>
        </w:rPr>
        <w:t xml:space="preserve">  </w:t>
      </w:r>
      <w:r w:rsidRPr="00787007">
        <w:rPr>
          <w:color w:val="365F91" w:themeColor="accent1" w:themeShade="BF"/>
        </w:rPr>
        <w:t xml:space="preserve">includes </w:t>
      </w:r>
      <w:r w:rsidRPr="00787007">
        <w:rPr>
          <w:i/>
          <w:iCs/>
          <w:color w:val="365F91" w:themeColor="accent1" w:themeShade="BF"/>
        </w:rPr>
        <w:t>T</w:t>
      </w:r>
      <w:r w:rsidRPr="00787007">
        <w:rPr>
          <w:i/>
          <w:iCs/>
          <w:color w:val="365F91" w:themeColor="accent1" w:themeShade="BF"/>
          <w:vertAlign w:val="subscript"/>
        </w:rPr>
        <w:t>FirstSSB_MAX_multiple_scells</w:t>
      </w:r>
      <w:r w:rsidRPr="00787007">
        <w:rPr>
          <w:color w:val="365F91" w:themeColor="accent1" w:themeShade="BF"/>
        </w:rPr>
        <w:t>;</w:t>
      </w:r>
    </w:p>
    <w:p w14:paraId="7315ABF1" w14:textId="2014F31D" w:rsidR="00787007" w:rsidRDefault="00787007" w:rsidP="0082620D">
      <w:pPr>
        <w:spacing w:after="0"/>
        <w:rPr>
          <w:rFonts w:asciiTheme="minorHAnsi" w:hAnsiTheme="minorHAnsi" w:cstheme="minorHAnsi"/>
          <w:sz w:val="22"/>
        </w:rPr>
      </w:pPr>
    </w:p>
    <w:p w14:paraId="5EBF5628" w14:textId="57B0B1BA" w:rsidR="00AD2565" w:rsidRDefault="00AD2565" w:rsidP="0082620D">
      <w:pPr>
        <w:spacing w:after="0"/>
        <w:rPr>
          <w:rFonts w:asciiTheme="minorHAnsi" w:hAnsiTheme="minorHAnsi" w:cstheme="minorHAnsi"/>
          <w:sz w:val="22"/>
        </w:rPr>
      </w:pPr>
      <w:r>
        <w:rPr>
          <w:rFonts w:asciiTheme="minorHAnsi" w:hAnsiTheme="minorHAnsi" w:cstheme="minorHAnsi"/>
          <w:sz w:val="22"/>
        </w:rPr>
        <w:t xml:space="preserve">Proposed specification text, as captured in a CR </w:t>
      </w:r>
      <w:r>
        <w:rPr>
          <w:rFonts w:asciiTheme="minorHAnsi" w:hAnsiTheme="minorHAnsi" w:cstheme="minorHAnsi"/>
          <w:sz w:val="22"/>
        </w:rPr>
        <w:fldChar w:fldCharType="begin"/>
      </w:r>
      <w:r>
        <w:rPr>
          <w:rFonts w:asciiTheme="minorHAnsi" w:hAnsiTheme="minorHAnsi" w:cstheme="minorHAnsi"/>
          <w:sz w:val="22"/>
        </w:rPr>
        <w:instrText xml:space="preserve"> REF _Ref47443539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[2]</w:t>
      </w:r>
      <w:r>
        <w:rPr>
          <w:rFonts w:asciiTheme="minorHAnsi" w:hAnsiTheme="minorHAnsi" w:cstheme="minorHAnsi"/>
          <w:sz w:val="22"/>
        </w:rPr>
        <w:fldChar w:fldCharType="end"/>
      </w:r>
      <w:r>
        <w:rPr>
          <w:rFonts w:asciiTheme="minorHAnsi" w:hAnsiTheme="minorHAnsi" w:cstheme="minorHAnsi"/>
          <w:sz w:val="22"/>
        </w:rPr>
        <w:t>, below:</w:t>
      </w:r>
    </w:p>
    <w:p w14:paraId="73D42814" w14:textId="77777777" w:rsidR="00AD2565" w:rsidRDefault="00AD2565" w:rsidP="0082620D">
      <w:pPr>
        <w:spacing w:after="0"/>
        <w:rPr>
          <w:rFonts w:asciiTheme="minorHAnsi" w:hAnsiTheme="minorHAnsi" w:cstheme="minorHAnsi"/>
          <w:sz w:val="22"/>
        </w:rPr>
      </w:pPr>
    </w:p>
    <w:p w14:paraId="44C54D5B" w14:textId="779F34F1" w:rsidR="001A2052" w:rsidRDefault="00AD2565" w:rsidP="00AD2565">
      <w:pPr>
        <w:spacing w:after="0"/>
        <w:jc w:val="center"/>
        <w:rPr>
          <w:rFonts w:asciiTheme="minorHAnsi" w:hAnsiTheme="minorHAnsi" w:cstheme="minorHAnsi"/>
          <w:sz w:val="22"/>
        </w:rPr>
      </w:pPr>
      <w:r>
        <w:rPr>
          <w:rFonts w:asciiTheme="minorHAnsi" w:hAnsiTheme="minorHAnsi" w:cstheme="minorHAnsi"/>
          <w:sz w:val="22"/>
        </w:rPr>
        <w:t>* * *</w:t>
      </w:r>
    </w:p>
    <w:p w14:paraId="1D853F14" w14:textId="77777777" w:rsidR="00AD2565" w:rsidRPr="00AD2565" w:rsidRDefault="00AD2565" w:rsidP="00AD2565">
      <w:pPr>
        <w:keepNext/>
        <w:keepLines/>
        <w:spacing w:before="120"/>
        <w:ind w:left="568" w:right="567"/>
        <w:outlineLvl w:val="2"/>
        <w:rPr>
          <w:rFonts w:ascii="Arial" w:hAnsi="Arial"/>
          <w:color w:val="365F91" w:themeColor="accent1" w:themeShade="BF"/>
          <w:sz w:val="22"/>
          <w:szCs w:val="16"/>
          <w:lang w:eastAsia="ko-KR"/>
        </w:rPr>
      </w:pPr>
      <w:r w:rsidRPr="00AD2565">
        <w:rPr>
          <w:rFonts w:ascii="Arial" w:eastAsia="Times New Roman" w:hAnsi="Arial"/>
          <w:color w:val="365F91" w:themeColor="accent1" w:themeShade="BF"/>
          <w:sz w:val="22"/>
          <w:szCs w:val="16"/>
          <w:lang w:eastAsia="ko-KR"/>
        </w:rPr>
        <w:t>8.3.9</w:t>
      </w:r>
      <w:r w:rsidRPr="00AD2565">
        <w:rPr>
          <w:rFonts w:ascii="Arial" w:eastAsia="Times New Roman" w:hAnsi="Arial"/>
          <w:color w:val="365F91" w:themeColor="accent1" w:themeShade="BF"/>
          <w:sz w:val="22"/>
          <w:szCs w:val="16"/>
          <w:lang w:eastAsia="ko-KR"/>
        </w:rPr>
        <w:tab/>
        <w:t xml:space="preserve">Direct SCell Activation of Multiple Downlink SCells at SCell addition </w:t>
      </w:r>
    </w:p>
    <w:p w14:paraId="1BD193CC" w14:textId="77777777" w:rsidR="00AD2565" w:rsidRPr="00AD2565" w:rsidRDefault="00AD2565" w:rsidP="00AD2565">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AD2565">
        <w:rPr>
          <w:rFonts w:eastAsia="Times New Roman"/>
          <w:color w:val="365F91" w:themeColor="accent1" w:themeShade="BF"/>
          <w:sz w:val="16"/>
          <w:szCs w:val="16"/>
          <w:lang w:eastAsia="ko-KR"/>
        </w:rPr>
        <w:t>The requirements in this clause apply for UE being configured in the RRC reconfiguration message</w:t>
      </w:r>
      <w:r w:rsidRPr="00AD2565">
        <w:rPr>
          <w:color w:val="365F91" w:themeColor="accent1" w:themeShade="BF"/>
          <w:sz w:val="16"/>
          <w:szCs w:val="16"/>
          <w:lang w:eastAsia="ko-KR"/>
        </w:rPr>
        <w:t>, TS 38.331 [2],</w:t>
      </w:r>
      <w:r w:rsidRPr="00AD2565">
        <w:rPr>
          <w:rFonts w:eastAsia="Times New Roman"/>
          <w:color w:val="365F91" w:themeColor="accent1" w:themeShade="BF"/>
          <w:sz w:val="16"/>
          <w:szCs w:val="16"/>
          <w:lang w:eastAsia="ko-KR"/>
        </w:rPr>
        <w:t xml:space="preserve"> with [2] SCell</w:t>
      </w:r>
      <w:r w:rsidRPr="00AD2565">
        <w:rPr>
          <w:color w:val="365F91" w:themeColor="accent1" w:themeShade="BF"/>
          <w:sz w:val="16"/>
          <w:szCs w:val="16"/>
          <w:lang w:eastAsia="ko-KR"/>
        </w:rPr>
        <w:t>s</w:t>
      </w:r>
      <w:r w:rsidRPr="00AD2565">
        <w:rPr>
          <w:rFonts w:eastAsia="Times New Roman"/>
          <w:color w:val="365F91" w:themeColor="accent1" w:themeShade="BF"/>
          <w:sz w:val="16"/>
          <w:szCs w:val="16"/>
          <w:lang w:eastAsia="ko-KR"/>
        </w:rPr>
        <w:t xml:space="preserve"> for which the parameter </w:t>
      </w:r>
      <w:r w:rsidRPr="00AD2565">
        <w:rPr>
          <w:rFonts w:eastAsia="Times New Roman"/>
          <w:i/>
          <w:color w:val="365F91" w:themeColor="accent1" w:themeShade="BF"/>
          <w:sz w:val="16"/>
          <w:szCs w:val="16"/>
          <w:lang w:eastAsia="ko-KR"/>
        </w:rPr>
        <w:t>sCellState</w:t>
      </w:r>
      <w:r w:rsidRPr="00AD2565">
        <w:rPr>
          <w:rFonts w:eastAsia="Times New Roman"/>
          <w:color w:val="365F91" w:themeColor="accent1" w:themeShade="BF"/>
          <w:sz w:val="16"/>
          <w:szCs w:val="16"/>
          <w:lang w:eastAsia="ko-KR"/>
        </w:rPr>
        <w:t xml:space="preserve"> is set to </w:t>
      </w:r>
      <w:r w:rsidRPr="00AD2565">
        <w:rPr>
          <w:rFonts w:eastAsia="Times New Roman"/>
          <w:i/>
          <w:color w:val="365F91" w:themeColor="accent1" w:themeShade="BF"/>
          <w:sz w:val="16"/>
          <w:szCs w:val="16"/>
          <w:lang w:eastAsia="ko-KR"/>
        </w:rPr>
        <w:t>activated</w:t>
      </w:r>
      <w:r w:rsidRPr="00AD2565">
        <w:rPr>
          <w:rFonts w:eastAsia="Times New Roman"/>
          <w:color w:val="365F91" w:themeColor="accent1" w:themeShade="BF"/>
          <w:sz w:val="16"/>
          <w:szCs w:val="16"/>
          <w:lang w:eastAsia="ko-KR"/>
        </w:rPr>
        <w:t>.</w:t>
      </w:r>
    </w:p>
    <w:p w14:paraId="521FAF0F" w14:textId="6EFF9C44" w:rsidR="00AD2565" w:rsidRPr="00AD2565" w:rsidRDefault="00AD2565" w:rsidP="00AD2565">
      <w:pPr>
        <w:overflowPunct w:val="0"/>
        <w:autoSpaceDE w:val="0"/>
        <w:autoSpaceDN w:val="0"/>
        <w:adjustRightInd w:val="0"/>
        <w:spacing w:after="0"/>
        <w:ind w:left="568" w:right="567"/>
        <w:textAlignment w:val="baseline"/>
        <w:rPr>
          <w:rFonts w:eastAsia="Times New Roman"/>
          <w:color w:val="365F91" w:themeColor="accent1" w:themeShade="BF"/>
          <w:sz w:val="16"/>
          <w:szCs w:val="16"/>
          <w:lang w:eastAsia="ko-KR"/>
        </w:rPr>
      </w:pPr>
      <w:r w:rsidRPr="00AD2565">
        <w:rPr>
          <w:rFonts w:eastAsia="Times New Roman"/>
          <w:color w:val="365F91" w:themeColor="accent1" w:themeShade="BF"/>
          <w:sz w:val="16"/>
          <w:szCs w:val="16"/>
          <w:lang w:eastAsia="ko-KR"/>
        </w:rPr>
        <w:t>The UE shall configure the SCell</w:t>
      </w:r>
      <w:r w:rsidRPr="00AD2565">
        <w:rPr>
          <w:color w:val="365F91" w:themeColor="accent1" w:themeShade="BF"/>
          <w:sz w:val="16"/>
          <w:szCs w:val="16"/>
          <w:lang w:eastAsia="ko-KR"/>
        </w:rPr>
        <w:t>s</w:t>
      </w:r>
      <w:r w:rsidRPr="00AD2565">
        <w:rPr>
          <w:rFonts w:eastAsia="Times New Roman"/>
          <w:color w:val="365F91" w:themeColor="accent1" w:themeShade="BF"/>
          <w:sz w:val="16"/>
          <w:szCs w:val="16"/>
          <w:lang w:eastAsia="ko-KR"/>
        </w:rPr>
        <w:t xml:space="preserve"> in activated state upon successful completion of the RRC reconfiguration procedure within the specified delay. Upon receiving the RRC reconfiguration message in </w:t>
      </w:r>
      <w:r w:rsidRPr="00AD2565">
        <w:rPr>
          <w:color w:val="365F91" w:themeColor="accent1" w:themeShade="BF"/>
          <w:sz w:val="16"/>
          <w:szCs w:val="16"/>
          <w:lang w:val="en-US" w:eastAsia="zh-CN"/>
        </w:rPr>
        <w:t>slot</w:t>
      </w:r>
      <w:r w:rsidRPr="00AD2565">
        <w:rPr>
          <w:rFonts w:eastAsia="Times New Roman"/>
          <w:color w:val="365F91" w:themeColor="accent1" w:themeShade="BF"/>
          <w:sz w:val="16"/>
          <w:szCs w:val="16"/>
          <w:lang w:eastAsia="ko-KR"/>
        </w:rPr>
        <w:t xml:space="preserve"> </w:t>
      </w:r>
      <w:r w:rsidRPr="00AD2565">
        <w:rPr>
          <w:rFonts w:eastAsia="Times New Roman"/>
          <w:i/>
          <w:color w:val="365F91" w:themeColor="accent1" w:themeShade="BF"/>
          <w:sz w:val="16"/>
          <w:szCs w:val="16"/>
          <w:lang w:eastAsia="ko-KR"/>
        </w:rPr>
        <w:t>n</w:t>
      </w:r>
      <w:r w:rsidRPr="00AD2565">
        <w:rPr>
          <w:rFonts w:eastAsia="Times New Roman"/>
          <w:color w:val="365F91" w:themeColor="accent1" w:themeShade="BF"/>
          <w:sz w:val="16"/>
          <w:szCs w:val="16"/>
          <w:lang w:eastAsia="ko-KR"/>
        </w:rPr>
        <w:t xml:space="preserve">, the UE shall be capable to transmit valid CSI report and apply actions for the </w:t>
      </w:r>
      <w:r w:rsidRPr="00AD2565">
        <w:rPr>
          <w:rFonts w:eastAsia="Times New Roman" w:cs="v4.2.0"/>
          <w:color w:val="365F91" w:themeColor="accent1" w:themeShade="BF"/>
          <w:sz w:val="16"/>
          <w:szCs w:val="16"/>
          <w:lang w:eastAsia="zh-CN"/>
        </w:rPr>
        <w:t xml:space="preserve">directly activated </w:t>
      </w:r>
      <w:r w:rsidRPr="00AD2565">
        <w:rPr>
          <w:rFonts w:eastAsia="Times New Roman"/>
          <w:color w:val="365F91" w:themeColor="accent1" w:themeShade="BF"/>
          <w:sz w:val="16"/>
          <w:szCs w:val="16"/>
          <w:lang w:eastAsia="ko-KR"/>
        </w:rPr>
        <w:t xml:space="preserve">SCell no later than in slot </w:t>
      </w:r>
      <m:oMath>
        <m:r>
          <m:rPr>
            <m:sty m:val="p"/>
          </m:rPr>
          <w:rPr>
            <w:rFonts w:ascii="Cambria Math" w:eastAsia="Times New Roman" w:hAnsi="Cambria Math"/>
            <w:color w:val="365F91" w:themeColor="accent1" w:themeShade="BF"/>
            <w:sz w:val="16"/>
            <w:szCs w:val="16"/>
            <w:lang w:eastAsia="ko-KR"/>
          </w:rPr>
          <m:t>n</m:t>
        </m:r>
        <m:r>
          <w:rPr>
            <w:rFonts w:ascii="Cambria Math" w:eastAsia="Times New Roman" w:hAnsi="Cambria Math"/>
            <w:color w:val="365F91" w:themeColor="accent1" w:themeShade="BF"/>
            <w:sz w:val="16"/>
            <w:szCs w:val="16"/>
            <w:lang w:eastAsia="ko-KR"/>
          </w:rPr>
          <m:t>+</m:t>
        </m:r>
        <m:f>
          <m:fPr>
            <m:ctrlPr>
              <w:rPr>
                <w:rFonts w:ascii="Cambria Math" w:hAnsi="Cambria Math"/>
                <w:color w:val="365F91" w:themeColor="accent1" w:themeShade="BF"/>
                <w:sz w:val="16"/>
                <w:szCs w:val="16"/>
              </w:rPr>
            </m:ctrlPr>
          </m:fPr>
          <m:num>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N</m:t>
                </m:r>
              </m:e>
              <m:sub>
                <m:r>
                  <w:rPr>
                    <w:rFonts w:ascii="Cambria Math" w:hAnsi="Cambria Math"/>
                    <w:color w:val="365F91" w:themeColor="accent1" w:themeShade="BF"/>
                    <w:sz w:val="16"/>
                    <w:szCs w:val="16"/>
                  </w:rPr>
                  <m:t>direct_multiple_scells</m:t>
                </m:r>
              </m:sub>
            </m:sSub>
          </m:num>
          <m:den>
            <m:r>
              <w:rPr>
                <w:rFonts w:ascii="Cambria Math" w:hAnsi="Cambria Math"/>
                <w:color w:val="365F91" w:themeColor="accent1" w:themeShade="BF"/>
                <w:sz w:val="16"/>
                <w:szCs w:val="16"/>
              </w:rPr>
              <m:t>NR slot length</m:t>
            </m:r>
          </m:den>
        </m:f>
      </m:oMath>
      <w:r w:rsidRPr="00AD2565">
        <w:rPr>
          <w:color w:val="365F91" w:themeColor="accent1" w:themeShade="BF"/>
          <w:sz w:val="16"/>
          <w:szCs w:val="16"/>
        </w:rPr>
        <w:t xml:space="preserve"> ,</w:t>
      </w:r>
    </w:p>
    <w:p w14:paraId="248BA3E6" w14:textId="77777777" w:rsidR="00AD2565" w:rsidRPr="00AD2565" w:rsidRDefault="00AD2565" w:rsidP="00AD2565">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AD2565">
        <w:rPr>
          <w:rFonts w:eastAsia="Times New Roman"/>
          <w:color w:val="365F91" w:themeColor="accent1" w:themeShade="BF"/>
          <w:sz w:val="16"/>
          <w:szCs w:val="16"/>
          <w:lang w:eastAsia="ko-KR"/>
        </w:rPr>
        <w:t>where:</w:t>
      </w:r>
    </w:p>
    <w:p w14:paraId="1C1B730B" w14:textId="77777777" w:rsidR="00AD2565" w:rsidRPr="00AD2565" w:rsidRDefault="00AD2565" w:rsidP="00AD2565">
      <w:pPr>
        <w:ind w:left="1136" w:right="567" w:hanging="284"/>
        <w:rPr>
          <w:color w:val="365F91" w:themeColor="accent1" w:themeShade="BF"/>
          <w:sz w:val="16"/>
          <w:szCs w:val="16"/>
          <w:lang w:val="en-US" w:eastAsia="ko-KR"/>
        </w:rPr>
      </w:pPr>
      <w:r w:rsidRPr="00AD2565">
        <w:rPr>
          <w:color w:val="365F91" w:themeColor="accent1" w:themeShade="BF"/>
          <w:sz w:val="16"/>
          <w:szCs w:val="16"/>
          <w:lang w:eastAsia="ko-KR"/>
        </w:rPr>
        <w:tab/>
        <w:t>N</w:t>
      </w:r>
      <w:r w:rsidRPr="00AD2565">
        <w:rPr>
          <w:color w:val="365F91" w:themeColor="accent1" w:themeShade="BF"/>
          <w:sz w:val="16"/>
          <w:szCs w:val="16"/>
          <w:vertAlign w:val="subscript"/>
          <w:lang w:eastAsia="ko-KR"/>
        </w:rPr>
        <w:t>direct_multiple_scells</w:t>
      </w:r>
      <w:r w:rsidRPr="00AD2565">
        <w:rPr>
          <w:color w:val="365F91" w:themeColor="accent1" w:themeShade="BF"/>
          <w:sz w:val="16"/>
          <w:szCs w:val="16"/>
          <w:lang w:eastAsia="ko-KR"/>
        </w:rPr>
        <w:t xml:space="preserve"> = </w:t>
      </w:r>
      <w:r w:rsidRPr="00AD2565">
        <w:rPr>
          <w:color w:val="365F91" w:themeColor="accent1" w:themeShade="BF"/>
          <w:sz w:val="16"/>
          <w:szCs w:val="16"/>
          <w:lang w:val="en-US" w:eastAsia="zh-CN"/>
        </w:rPr>
        <w:t>T</w:t>
      </w:r>
      <w:r w:rsidRPr="00AD2565">
        <w:rPr>
          <w:color w:val="365F91" w:themeColor="accent1" w:themeShade="BF"/>
          <w:sz w:val="16"/>
          <w:szCs w:val="16"/>
          <w:vertAlign w:val="subscript"/>
          <w:lang w:val="en-US" w:eastAsia="zh-CN"/>
        </w:rPr>
        <w:t>RRC_Process</w:t>
      </w:r>
      <w:r w:rsidRPr="00AD2565">
        <w:rPr>
          <w:color w:val="365F91" w:themeColor="accent1" w:themeShade="BF"/>
          <w:sz w:val="16"/>
          <w:szCs w:val="16"/>
          <w:lang w:eastAsia="ko-KR"/>
        </w:rPr>
        <w:t xml:space="preserve"> + T</w:t>
      </w:r>
      <w:r w:rsidRPr="00AD2565">
        <w:rPr>
          <w:color w:val="365F91" w:themeColor="accent1" w:themeShade="BF"/>
          <w:sz w:val="16"/>
          <w:szCs w:val="16"/>
          <w:vertAlign w:val="subscript"/>
          <w:lang w:eastAsia="ko-KR"/>
        </w:rPr>
        <w:t>1</w:t>
      </w:r>
      <w:r w:rsidRPr="00AD2565">
        <w:rPr>
          <w:color w:val="365F91" w:themeColor="accent1" w:themeShade="BF"/>
          <w:sz w:val="16"/>
          <w:szCs w:val="16"/>
          <w:lang w:eastAsia="ko-KR"/>
        </w:rPr>
        <w:t xml:space="preserve"> + T</w:t>
      </w:r>
      <w:r w:rsidRPr="00AD2565">
        <w:rPr>
          <w:color w:val="365F91" w:themeColor="accent1" w:themeShade="BF"/>
          <w:sz w:val="16"/>
          <w:szCs w:val="16"/>
          <w:vertAlign w:val="subscript"/>
          <w:lang w:eastAsia="ko-KR"/>
        </w:rPr>
        <w:t xml:space="preserve">activation_time_multiple_scells </w:t>
      </w:r>
      <w:r w:rsidRPr="00AD2565">
        <w:rPr>
          <w:color w:val="365F91" w:themeColor="accent1" w:themeShade="BF"/>
          <w:sz w:val="16"/>
          <w:szCs w:val="16"/>
          <w:lang w:eastAsia="ko-KR"/>
        </w:rPr>
        <w:t>+ T</w:t>
      </w:r>
      <w:r w:rsidRPr="00AD2565">
        <w:rPr>
          <w:color w:val="365F91" w:themeColor="accent1" w:themeShade="BF"/>
          <w:sz w:val="16"/>
          <w:szCs w:val="16"/>
          <w:vertAlign w:val="subscript"/>
          <w:lang w:eastAsia="ko-KR"/>
        </w:rPr>
        <w:t>CSI_Reporting</w:t>
      </w:r>
      <w:r w:rsidRPr="00AD2565">
        <w:rPr>
          <w:color w:val="365F91" w:themeColor="accent1" w:themeShade="BF"/>
          <w:sz w:val="16"/>
          <w:szCs w:val="16"/>
          <w:lang w:eastAsia="ko-KR"/>
        </w:rPr>
        <w:t xml:space="preserve"> - </w:t>
      </w:r>
      <w:r w:rsidRPr="00AD2565">
        <w:rPr>
          <w:iCs/>
          <w:color w:val="365F91" w:themeColor="accent1" w:themeShade="BF"/>
          <w:sz w:val="16"/>
          <w:szCs w:val="16"/>
          <w:lang w:eastAsia="ko-KR"/>
        </w:rPr>
        <w:t>3ms</w:t>
      </w:r>
    </w:p>
    <w:p w14:paraId="64192138" w14:textId="63DB60E4" w:rsidR="00AD2565" w:rsidRPr="00AD2565" w:rsidRDefault="00AD2565" w:rsidP="00AD2565">
      <w:pPr>
        <w:ind w:left="1419" w:right="567" w:hanging="284"/>
        <w:rPr>
          <w:iCs/>
          <w:color w:val="365F91" w:themeColor="accent1" w:themeShade="BF"/>
          <w:sz w:val="16"/>
          <w:szCs w:val="16"/>
          <w:lang w:eastAsia="ko-KR"/>
        </w:rPr>
      </w:pPr>
      <w:r w:rsidRPr="00AD2565">
        <w:rPr>
          <w:i/>
          <w:color w:val="365F91" w:themeColor="accent1" w:themeShade="BF"/>
          <w:sz w:val="16"/>
          <w:szCs w:val="16"/>
          <w:lang w:val="en-US" w:eastAsia="zh-CN"/>
        </w:rPr>
        <w:t>T</w:t>
      </w:r>
      <w:r w:rsidRPr="00AD2565">
        <w:rPr>
          <w:i/>
          <w:color w:val="365F91" w:themeColor="accent1" w:themeShade="BF"/>
          <w:sz w:val="16"/>
          <w:szCs w:val="16"/>
          <w:vertAlign w:val="subscript"/>
          <w:lang w:val="en-US" w:eastAsia="zh-CN"/>
        </w:rPr>
        <w:t>1</w:t>
      </w:r>
      <w:r w:rsidRPr="00AD2565">
        <w:rPr>
          <w:i/>
          <w:color w:val="365F91" w:themeColor="accent1" w:themeShade="BF"/>
          <w:sz w:val="16"/>
          <w:szCs w:val="16"/>
          <w:lang w:val="en-US" w:eastAsia="zh-CN"/>
        </w:rPr>
        <w:t xml:space="preserve"> </w:t>
      </w:r>
      <w:r w:rsidRPr="00AD2565">
        <w:rPr>
          <w:iCs/>
          <w:color w:val="365F91" w:themeColor="accent1" w:themeShade="BF"/>
          <w:sz w:val="16"/>
          <w:szCs w:val="16"/>
          <w:lang w:val="en-US" w:eastAsia="zh-CN"/>
        </w:rPr>
        <w:t>and</w:t>
      </w:r>
      <w:r w:rsidRPr="00AD2565">
        <w:rPr>
          <w:i/>
          <w:color w:val="365F91" w:themeColor="accent1" w:themeShade="BF"/>
          <w:sz w:val="16"/>
          <w:szCs w:val="16"/>
          <w:lang w:val="en-US" w:eastAsia="zh-CN"/>
        </w:rPr>
        <w:t xml:space="preserve"> T</w:t>
      </w:r>
      <w:r w:rsidRPr="00AD2565">
        <w:rPr>
          <w:i/>
          <w:color w:val="365F91" w:themeColor="accent1" w:themeShade="BF"/>
          <w:sz w:val="16"/>
          <w:szCs w:val="16"/>
          <w:vertAlign w:val="subscript"/>
          <w:lang w:val="en-US" w:eastAsia="zh-CN"/>
        </w:rPr>
        <w:t>RRC_Process</w:t>
      </w:r>
      <w:r w:rsidRPr="00AD2565">
        <w:rPr>
          <w:i/>
          <w:color w:val="365F91" w:themeColor="accent1" w:themeShade="BF"/>
          <w:sz w:val="16"/>
          <w:szCs w:val="16"/>
          <w:lang w:val="en-US" w:eastAsia="zh-CN"/>
        </w:rPr>
        <w:t xml:space="preserve"> </w:t>
      </w:r>
      <w:r w:rsidRPr="00AD2565">
        <w:rPr>
          <w:iCs/>
          <w:color w:val="365F91" w:themeColor="accent1" w:themeShade="BF"/>
          <w:sz w:val="16"/>
          <w:szCs w:val="16"/>
          <w:lang w:val="en-US" w:eastAsia="zh-CN"/>
        </w:rPr>
        <w:t>are specified in clause 8.3.4,</w:t>
      </w:r>
    </w:p>
    <w:p w14:paraId="331C5256" w14:textId="77777777" w:rsidR="00AD2565" w:rsidRPr="00AD2565" w:rsidRDefault="00AD2565" w:rsidP="00AD2565">
      <w:pPr>
        <w:ind w:left="1135" w:right="567"/>
        <w:rPr>
          <w:color w:val="365F91" w:themeColor="accent1" w:themeShade="BF"/>
          <w:sz w:val="16"/>
          <w:szCs w:val="16"/>
          <w:lang w:eastAsia="ko-KR"/>
        </w:rPr>
      </w:pPr>
      <w:r w:rsidRPr="00AD2565">
        <w:rPr>
          <w:i/>
          <w:color w:val="365F91" w:themeColor="accent1" w:themeShade="BF"/>
          <w:sz w:val="16"/>
          <w:szCs w:val="16"/>
          <w:lang w:eastAsia="ko-KR"/>
        </w:rPr>
        <w:t>T</w:t>
      </w:r>
      <w:r w:rsidRPr="00AD2565">
        <w:rPr>
          <w:i/>
          <w:color w:val="365F91" w:themeColor="accent1" w:themeShade="BF"/>
          <w:sz w:val="16"/>
          <w:szCs w:val="16"/>
          <w:vertAlign w:val="subscript"/>
          <w:lang w:eastAsia="ko-KR"/>
        </w:rPr>
        <w:t>activation_time_multiple_scells</w:t>
      </w:r>
      <w:r w:rsidRPr="00AD2565">
        <w:rPr>
          <w:color w:val="365F91" w:themeColor="accent1" w:themeShade="BF"/>
          <w:sz w:val="16"/>
          <w:szCs w:val="16"/>
          <w:lang w:eastAsia="ko-KR"/>
        </w:rPr>
        <w:t xml:space="preserve"> and </w:t>
      </w:r>
      <w:r w:rsidRPr="00AD2565">
        <w:rPr>
          <w:i/>
          <w:color w:val="365F91" w:themeColor="accent1" w:themeShade="BF"/>
          <w:sz w:val="16"/>
          <w:szCs w:val="16"/>
          <w:lang w:eastAsia="ko-KR"/>
        </w:rPr>
        <w:t>T</w:t>
      </w:r>
      <w:r w:rsidRPr="00AD2565">
        <w:rPr>
          <w:i/>
          <w:color w:val="365F91" w:themeColor="accent1" w:themeShade="BF"/>
          <w:sz w:val="16"/>
          <w:szCs w:val="16"/>
          <w:vertAlign w:val="subscript"/>
          <w:lang w:eastAsia="ko-KR"/>
        </w:rPr>
        <w:t>CSI_Reporting</w:t>
      </w:r>
      <w:r w:rsidRPr="00AD2565">
        <w:rPr>
          <w:color w:val="365F91" w:themeColor="accent1" w:themeShade="BF"/>
          <w:sz w:val="16"/>
          <w:szCs w:val="16"/>
          <w:lang w:eastAsia="ko-KR"/>
        </w:rPr>
        <w:t xml:space="preserve"> are specified in clause 8.3.7, where the following definition of </w:t>
      </w:r>
      <w:r w:rsidRPr="00AD2565">
        <w:rPr>
          <w:i/>
          <w:iCs/>
          <w:color w:val="365F91" w:themeColor="accent1" w:themeShade="BF"/>
          <w:sz w:val="16"/>
          <w:szCs w:val="16"/>
          <w:lang w:eastAsia="ko-KR"/>
        </w:rPr>
        <w:t>T</w:t>
      </w:r>
      <w:r w:rsidRPr="00AD2565">
        <w:rPr>
          <w:i/>
          <w:iCs/>
          <w:color w:val="365F91" w:themeColor="accent1" w:themeShade="BF"/>
          <w:sz w:val="16"/>
          <w:szCs w:val="16"/>
          <w:vertAlign w:val="subscript"/>
          <w:lang w:eastAsia="ko-KR"/>
        </w:rPr>
        <w:t>FirstSSB</w:t>
      </w:r>
      <w:r w:rsidRPr="00AD2565">
        <w:rPr>
          <w:color w:val="365F91" w:themeColor="accent1" w:themeShade="BF"/>
          <w:sz w:val="16"/>
          <w:szCs w:val="16"/>
          <w:lang w:eastAsia="ko-KR"/>
        </w:rPr>
        <w:t xml:space="preserve">, </w:t>
      </w:r>
      <w:r w:rsidRPr="00AD2565">
        <w:rPr>
          <w:i/>
          <w:iCs/>
          <w:color w:val="365F91" w:themeColor="accent1" w:themeShade="BF"/>
          <w:sz w:val="16"/>
          <w:szCs w:val="16"/>
          <w:lang w:eastAsia="ko-KR"/>
        </w:rPr>
        <w:t>T</w:t>
      </w:r>
      <w:r w:rsidRPr="00AD2565">
        <w:rPr>
          <w:i/>
          <w:iCs/>
          <w:color w:val="365F91" w:themeColor="accent1" w:themeShade="BF"/>
          <w:sz w:val="16"/>
          <w:szCs w:val="16"/>
          <w:vertAlign w:val="subscript"/>
          <w:lang w:eastAsia="ko-KR"/>
        </w:rPr>
        <w:t>FirstSSB_MAX</w:t>
      </w:r>
      <w:r w:rsidRPr="00AD2565">
        <w:rPr>
          <w:color w:val="365F91" w:themeColor="accent1" w:themeShade="BF"/>
          <w:sz w:val="16"/>
          <w:szCs w:val="16"/>
          <w:lang w:eastAsia="ko-KR"/>
        </w:rPr>
        <w:t xml:space="preserve">, and </w:t>
      </w:r>
      <w:r w:rsidRPr="00AD2565">
        <w:rPr>
          <w:i/>
          <w:iCs/>
          <w:color w:val="365F91" w:themeColor="accent1" w:themeShade="BF"/>
          <w:sz w:val="16"/>
          <w:szCs w:val="16"/>
          <w:lang w:eastAsia="ko-KR"/>
        </w:rPr>
        <w:t>T</w:t>
      </w:r>
      <w:r w:rsidRPr="00AD2565">
        <w:rPr>
          <w:i/>
          <w:iCs/>
          <w:color w:val="365F91" w:themeColor="accent1" w:themeShade="BF"/>
          <w:sz w:val="16"/>
          <w:szCs w:val="16"/>
          <w:vertAlign w:val="subscript"/>
          <w:lang w:eastAsia="ko-KR"/>
        </w:rPr>
        <w:t>FirstSSB_MAX_multiple_scells</w:t>
      </w:r>
      <w:r w:rsidRPr="00AD2565">
        <w:rPr>
          <w:color w:val="365F91" w:themeColor="accent1" w:themeShade="BF"/>
          <w:sz w:val="16"/>
          <w:szCs w:val="16"/>
          <w:vertAlign w:val="subscript"/>
          <w:lang w:eastAsia="ko-KR"/>
        </w:rPr>
        <w:t xml:space="preserve"> </w:t>
      </w:r>
      <w:r w:rsidRPr="00AD2565">
        <w:rPr>
          <w:color w:val="365F91" w:themeColor="accent1" w:themeShade="BF"/>
          <w:sz w:val="16"/>
          <w:szCs w:val="16"/>
          <w:lang w:eastAsia="ko-KR"/>
        </w:rPr>
        <w:t>shall override the existing ones:</w:t>
      </w:r>
    </w:p>
    <w:p w14:paraId="608F83C8" w14:textId="77777777" w:rsidR="00AD2565" w:rsidRPr="00AD2565" w:rsidRDefault="00AD2565" w:rsidP="00AD2565">
      <w:pPr>
        <w:ind w:left="1419" w:right="567" w:hanging="284"/>
        <w:rPr>
          <w:color w:val="365F91" w:themeColor="accent1" w:themeShade="BF"/>
          <w:sz w:val="16"/>
          <w:szCs w:val="16"/>
          <w:lang w:eastAsia="ko-KR"/>
        </w:rPr>
      </w:pPr>
      <w:r w:rsidRPr="00AD2565">
        <w:rPr>
          <w:i/>
          <w:iCs/>
          <w:color w:val="365F91" w:themeColor="accent1" w:themeShade="BF"/>
          <w:sz w:val="16"/>
          <w:szCs w:val="16"/>
          <w:lang w:eastAsia="ko-KR"/>
        </w:rPr>
        <w:t xml:space="preserve">- </w:t>
      </w:r>
      <w:r w:rsidRPr="00AD2565">
        <w:rPr>
          <w:i/>
          <w:iCs/>
          <w:color w:val="365F91" w:themeColor="accent1" w:themeShade="BF"/>
          <w:sz w:val="16"/>
          <w:szCs w:val="16"/>
          <w:lang w:eastAsia="ko-KR"/>
        </w:rPr>
        <w:tab/>
        <w:t>T</w:t>
      </w:r>
      <w:r w:rsidRPr="00AD2565">
        <w:rPr>
          <w:i/>
          <w:iCs/>
          <w:color w:val="365F91" w:themeColor="accent1" w:themeShade="BF"/>
          <w:sz w:val="16"/>
          <w:szCs w:val="16"/>
          <w:vertAlign w:val="subscript"/>
          <w:lang w:eastAsia="ko-KR"/>
        </w:rPr>
        <w:t>FirstSSB</w:t>
      </w:r>
      <w:r w:rsidRPr="00AD2565">
        <w:rPr>
          <w:i/>
          <w:iCs/>
          <w:color w:val="365F91" w:themeColor="accent1" w:themeShade="BF"/>
          <w:sz w:val="16"/>
          <w:szCs w:val="16"/>
          <w:lang w:eastAsia="ko-KR"/>
        </w:rPr>
        <w:t xml:space="preserve"> </w:t>
      </w:r>
      <w:r w:rsidRPr="00AD2565">
        <w:rPr>
          <w:color w:val="365F91" w:themeColor="accent1" w:themeShade="BF"/>
          <w:sz w:val="16"/>
          <w:szCs w:val="16"/>
          <w:lang w:eastAsia="ko-KR"/>
        </w:rPr>
        <w:t>and</w:t>
      </w:r>
      <w:r w:rsidRPr="00AD2565">
        <w:rPr>
          <w:i/>
          <w:iCs/>
          <w:color w:val="365F91" w:themeColor="accent1" w:themeShade="BF"/>
          <w:sz w:val="16"/>
          <w:szCs w:val="16"/>
          <w:lang w:eastAsia="ko-KR"/>
        </w:rPr>
        <w:t xml:space="preserve"> T</w:t>
      </w:r>
      <w:r w:rsidRPr="00AD2565">
        <w:rPr>
          <w:i/>
          <w:iCs/>
          <w:color w:val="365F91" w:themeColor="accent1" w:themeShade="BF"/>
          <w:sz w:val="16"/>
          <w:szCs w:val="16"/>
          <w:vertAlign w:val="subscript"/>
          <w:lang w:eastAsia="ko-KR"/>
        </w:rPr>
        <w:t>FirstSSB_MAX</w:t>
      </w:r>
      <w:r w:rsidRPr="00AD2565">
        <w:rPr>
          <w:color w:val="365F91" w:themeColor="accent1" w:themeShade="BF"/>
          <w:sz w:val="16"/>
          <w:szCs w:val="16"/>
          <w:lang w:eastAsia="ko-KR"/>
        </w:rPr>
        <w:t>: as specified in clause 8.3.4,</w:t>
      </w:r>
    </w:p>
    <w:p w14:paraId="7CBF87FD" w14:textId="77777777" w:rsidR="00AD2565" w:rsidRPr="00AD2565" w:rsidRDefault="00AD2565" w:rsidP="00AD2565">
      <w:pPr>
        <w:ind w:left="1419" w:right="567" w:hanging="284"/>
        <w:rPr>
          <w:color w:val="365F91" w:themeColor="accent1" w:themeShade="BF"/>
          <w:sz w:val="16"/>
          <w:szCs w:val="16"/>
          <w:lang w:eastAsia="zh-CN"/>
        </w:rPr>
      </w:pPr>
      <w:r w:rsidRPr="00AD2565">
        <w:rPr>
          <w:color w:val="365F91" w:themeColor="accent1" w:themeShade="BF"/>
          <w:sz w:val="16"/>
          <w:szCs w:val="16"/>
          <w:lang w:eastAsia="zh-CN"/>
        </w:rPr>
        <w:t>-</w:t>
      </w:r>
      <w:r w:rsidRPr="00AD2565">
        <w:rPr>
          <w:color w:val="365F91" w:themeColor="accent1" w:themeShade="BF"/>
          <w:sz w:val="16"/>
          <w:szCs w:val="16"/>
          <w:lang w:eastAsia="zh-CN"/>
        </w:rPr>
        <w:tab/>
      </w:r>
      <w:r w:rsidRPr="00AD2565">
        <w:rPr>
          <w:i/>
          <w:iCs/>
          <w:color w:val="365F91" w:themeColor="accent1" w:themeShade="BF"/>
          <w:sz w:val="16"/>
          <w:szCs w:val="16"/>
          <w:lang w:eastAsia="zh-CN"/>
        </w:rPr>
        <w:t>T</w:t>
      </w:r>
      <w:r w:rsidRPr="00AD2565">
        <w:rPr>
          <w:i/>
          <w:iCs/>
          <w:color w:val="365F91" w:themeColor="accent1" w:themeShade="BF"/>
          <w:sz w:val="16"/>
          <w:szCs w:val="16"/>
          <w:vertAlign w:val="subscript"/>
          <w:lang w:eastAsia="zh-CN"/>
        </w:rPr>
        <w:t>FirstSSB_MAX_multiple_scells</w:t>
      </w:r>
      <w:r w:rsidRPr="00AD2565">
        <w:rPr>
          <w:color w:val="365F91" w:themeColor="accent1" w:themeShade="BF"/>
          <w:sz w:val="16"/>
          <w:szCs w:val="16"/>
          <w:lang w:eastAsia="zh-CN"/>
        </w:rPr>
        <w:t xml:space="preserve">: the time to the end of the first complete SSB burst indicated by the SMTC after slot </w:t>
      </w:r>
      <w:r w:rsidRPr="00AD2565">
        <w:rPr>
          <w:i/>
          <w:iCs/>
          <w:color w:val="365F91" w:themeColor="accent1" w:themeShade="BF"/>
          <w:sz w:val="16"/>
          <w:szCs w:val="16"/>
          <w:lang w:eastAsia="zh-CN"/>
        </w:rPr>
        <w:t>n + T</w:t>
      </w:r>
      <w:r w:rsidRPr="00AD2565">
        <w:rPr>
          <w:i/>
          <w:iCs/>
          <w:color w:val="365F91" w:themeColor="accent1" w:themeShade="BF"/>
          <w:sz w:val="16"/>
          <w:szCs w:val="16"/>
          <w:vertAlign w:val="subscript"/>
          <w:lang w:eastAsia="zh-CN"/>
        </w:rPr>
        <w:t xml:space="preserve">RRC_Process </w:t>
      </w:r>
      <w:r w:rsidRPr="00AD2565">
        <w:rPr>
          <w:i/>
          <w:iCs/>
          <w:color w:val="365F91" w:themeColor="accent1" w:themeShade="BF"/>
          <w:sz w:val="16"/>
          <w:szCs w:val="16"/>
          <w:lang w:eastAsia="zh-CN"/>
        </w:rPr>
        <w:t>+ T</w:t>
      </w:r>
      <w:r w:rsidRPr="00AD2565">
        <w:rPr>
          <w:i/>
          <w:iCs/>
          <w:color w:val="365F91" w:themeColor="accent1" w:themeShade="BF"/>
          <w:sz w:val="16"/>
          <w:szCs w:val="16"/>
          <w:vertAlign w:val="subscript"/>
          <w:lang w:eastAsia="zh-CN"/>
        </w:rPr>
        <w:t>1</w:t>
      </w:r>
      <w:r w:rsidRPr="00AD2565">
        <w:rPr>
          <w:color w:val="365F91" w:themeColor="accent1" w:themeShade="BF"/>
          <w:sz w:val="16"/>
          <w:szCs w:val="16"/>
          <w:lang w:eastAsia="zh-CN"/>
        </w:rPr>
        <w:t>, further fulfilling:</w:t>
      </w:r>
    </w:p>
    <w:p w14:paraId="5AD0EA2C" w14:textId="77777777" w:rsidR="00AD2565" w:rsidRPr="00AD2565" w:rsidRDefault="00AD2565" w:rsidP="00AD2565">
      <w:pPr>
        <w:pStyle w:val="B3"/>
        <w:ind w:left="1703" w:right="567"/>
        <w:rPr>
          <w:color w:val="365F91" w:themeColor="accent1" w:themeShade="BF"/>
          <w:sz w:val="16"/>
          <w:szCs w:val="16"/>
          <w:lang w:eastAsia="zh-CN"/>
        </w:rPr>
      </w:pPr>
      <w:r w:rsidRPr="00AD2565">
        <w:rPr>
          <w:color w:val="365F91" w:themeColor="accent1" w:themeShade="BF"/>
          <w:sz w:val="16"/>
          <w:szCs w:val="16"/>
          <w:lang w:eastAsia="zh-CN"/>
        </w:rPr>
        <w:t>-</w:t>
      </w:r>
      <w:r w:rsidRPr="00AD2565">
        <w:rPr>
          <w:color w:val="365F91" w:themeColor="accent1" w:themeShade="BF"/>
          <w:sz w:val="16"/>
          <w:szCs w:val="16"/>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BB47E2B" w14:textId="77777777" w:rsidR="00AD2565" w:rsidRPr="00AD2565" w:rsidRDefault="00AD2565" w:rsidP="00AD2565">
      <w:pPr>
        <w:pStyle w:val="B3"/>
        <w:ind w:left="1703" w:right="567"/>
        <w:rPr>
          <w:color w:val="365F91" w:themeColor="accent1" w:themeShade="BF"/>
          <w:sz w:val="16"/>
          <w:szCs w:val="16"/>
          <w:lang w:eastAsia="zh-CN"/>
        </w:rPr>
      </w:pPr>
      <w:r w:rsidRPr="00AD2565">
        <w:rPr>
          <w:color w:val="365F91" w:themeColor="accent1" w:themeShade="BF"/>
          <w:sz w:val="16"/>
          <w:szCs w:val="16"/>
          <w:lang w:eastAsia="zh-CN"/>
        </w:rPr>
        <w:t>-</w:t>
      </w:r>
      <w:r w:rsidRPr="00AD2565">
        <w:rPr>
          <w:color w:val="365F91" w:themeColor="accent1" w:themeShade="BF"/>
          <w:sz w:val="16"/>
          <w:szCs w:val="16"/>
          <w:lang w:eastAsia="zh-CN"/>
        </w:rPr>
        <w:tab/>
        <w:t xml:space="preserve">In FR2, the occasion when all active serving cells and SCells being activated or released are transmitting SSB bursts in the same slot. </w:t>
      </w:r>
    </w:p>
    <w:p w14:paraId="7658E579" w14:textId="77777777" w:rsidR="00AD2565" w:rsidRPr="00AD2565" w:rsidRDefault="00AD2565" w:rsidP="00AD2565">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AD2565">
        <w:rPr>
          <w:rFonts w:eastAsia="Times New Roman"/>
          <w:color w:val="365F91" w:themeColor="accent1" w:themeShade="BF"/>
          <w:sz w:val="16"/>
          <w:szCs w:val="16"/>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B685974" w14:textId="77777777" w:rsidR="00AD2565" w:rsidRPr="00AD2565" w:rsidRDefault="00AD2565" w:rsidP="00AD2565">
      <w:pPr>
        <w:ind w:left="568" w:right="567"/>
        <w:rPr>
          <w:color w:val="365F91" w:themeColor="accent1" w:themeShade="BF"/>
          <w:sz w:val="16"/>
          <w:szCs w:val="16"/>
        </w:rPr>
      </w:pPr>
      <w:r w:rsidRPr="00AD2565">
        <w:rPr>
          <w:color w:val="365F91" w:themeColor="accent1" w:themeShade="BF"/>
          <w:sz w:val="16"/>
          <w:szCs w:val="16"/>
        </w:rPr>
        <w:t>The UE may be allowed to cause interruptions to serving cells on other component carriers during an interruption window, as specified in clause 8.2. The starting point of an interruption</w:t>
      </w:r>
      <w:r w:rsidRPr="00AD2565">
        <w:rPr>
          <w:color w:val="365F91" w:themeColor="accent1" w:themeShade="BF"/>
          <w:sz w:val="16"/>
          <w:szCs w:val="16"/>
          <w:lang w:eastAsia="zh-CN"/>
        </w:rPr>
        <w:t xml:space="preserve"> window on spCell or any activated SCell </w:t>
      </w:r>
      <w:r w:rsidRPr="00AD2565">
        <w:rPr>
          <w:color w:val="365F91" w:themeColor="accent1" w:themeShade="BF"/>
          <w:sz w:val="16"/>
          <w:szCs w:val="16"/>
          <w:lang w:val="en-US"/>
        </w:rPr>
        <w:t xml:space="preserve">shall not </w:t>
      </w:r>
      <w:r w:rsidRPr="00AD2565">
        <w:rPr>
          <w:color w:val="365F91" w:themeColor="accent1" w:themeShade="BF"/>
          <w:sz w:val="16"/>
          <w:szCs w:val="16"/>
        </w:rPr>
        <w:t xml:space="preserve">occur before slot </w:t>
      </w:r>
      <w:r w:rsidRPr="00AD2565">
        <w:rPr>
          <w:i/>
          <w:iCs/>
          <w:color w:val="365F91" w:themeColor="accent1" w:themeShade="BF"/>
          <w:sz w:val="16"/>
          <w:szCs w:val="16"/>
        </w:rPr>
        <w:t>n</w:t>
      </w:r>
      <w:r w:rsidRPr="00AD2565">
        <w:rPr>
          <w:color w:val="365F91" w:themeColor="accent1" w:themeShade="BF"/>
          <w:sz w:val="16"/>
          <w:szCs w:val="16"/>
          <w:lang w:eastAsia="zh-CN"/>
        </w:rPr>
        <w:t>+1+</w:t>
      </w:r>
      <m:oMath>
        <m:f>
          <m:fPr>
            <m:ctrlPr>
              <w:rPr>
                <w:rFonts w:ascii="Cambria Math" w:hAnsi="Cambria Math"/>
                <w:i/>
                <w:color w:val="365F91" w:themeColor="accent1" w:themeShade="BF"/>
                <w:sz w:val="16"/>
                <w:szCs w:val="16"/>
                <w:lang w:eastAsia="zh-CN"/>
              </w:rPr>
            </m:ctrlPr>
          </m:fPr>
          <m:num>
            <m:sSub>
              <m:sSubPr>
                <m:ctrlPr>
                  <w:rPr>
                    <w:rFonts w:ascii="Cambria Math" w:hAnsi="Cambria Math"/>
                    <w:i/>
                    <w:color w:val="365F91" w:themeColor="accent1" w:themeShade="BF"/>
                    <w:sz w:val="16"/>
                    <w:szCs w:val="16"/>
                    <w:lang w:eastAsia="zh-CN"/>
                  </w:rPr>
                </m:ctrlPr>
              </m:sSubPr>
              <m:e>
                <m:r>
                  <w:rPr>
                    <w:rFonts w:ascii="Cambria Math" w:hAnsi="Cambria Math"/>
                    <w:color w:val="365F91" w:themeColor="accent1" w:themeShade="BF"/>
                    <w:sz w:val="16"/>
                    <w:szCs w:val="16"/>
                    <w:lang w:eastAsia="zh-CN"/>
                  </w:rPr>
                  <m:t>T</m:t>
                </m:r>
              </m:e>
              <m:sub>
                <m:r>
                  <w:rPr>
                    <w:rFonts w:ascii="Cambria Math" w:hAnsi="Cambria Math"/>
                    <w:color w:val="365F91" w:themeColor="accent1" w:themeShade="BF"/>
                    <w:sz w:val="16"/>
                    <w:szCs w:val="16"/>
                    <w:lang w:eastAsia="zh-CN"/>
                  </w:rPr>
                  <m:t>HARQ</m:t>
                </m:r>
              </m:sub>
            </m:sSub>
          </m:num>
          <m:den>
            <m:r>
              <w:rPr>
                <w:rFonts w:ascii="Cambria Math" w:hAnsi="Cambria Math"/>
                <w:color w:val="365F91" w:themeColor="accent1" w:themeShade="BF"/>
                <w:sz w:val="16"/>
                <w:szCs w:val="16"/>
                <w:lang w:eastAsia="zh-CN"/>
              </w:rPr>
              <m:t>NR slot length</m:t>
            </m:r>
          </m:den>
        </m:f>
      </m:oMath>
      <w:r w:rsidRPr="00AD2565">
        <w:rPr>
          <w:color w:val="365F91" w:themeColor="accent1" w:themeShade="BF"/>
          <w:sz w:val="16"/>
          <w:szCs w:val="16"/>
        </w:rPr>
        <w:t xml:space="preserve">, and shall not occur after slot </w:t>
      </w:r>
      <w:r w:rsidRPr="00AD2565">
        <w:rPr>
          <w:i/>
          <w:iCs/>
          <w:color w:val="365F91" w:themeColor="accent1" w:themeShade="BF"/>
          <w:sz w:val="16"/>
          <w:szCs w:val="16"/>
        </w:rPr>
        <w:t>n+</w:t>
      </w:r>
      <w:r w:rsidRPr="00AD2565">
        <w:rPr>
          <w:color w:val="365F91" w:themeColor="accent1" w:themeShade="BF"/>
          <w:sz w:val="16"/>
          <w:szCs w:val="16"/>
        </w:rPr>
        <w:t>1+</w:t>
      </w:r>
      <m:oMath>
        <m:f>
          <m:fPr>
            <m:ctrlPr>
              <w:rPr>
                <w:rFonts w:ascii="Cambria Math" w:hAnsi="Cambria Math"/>
                <w:color w:val="365F91" w:themeColor="accent1" w:themeShade="BF"/>
                <w:sz w:val="16"/>
                <w:szCs w:val="16"/>
              </w:rPr>
            </m:ctrlPr>
          </m:fPr>
          <m:num>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RRC_Process</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1</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X</m:t>
                </m:r>
              </m:sub>
            </m:sSub>
          </m:num>
          <m:den>
            <m:r>
              <w:rPr>
                <w:rFonts w:ascii="Cambria Math" w:hAnsi="Cambria Math"/>
                <w:color w:val="365F91" w:themeColor="accent1" w:themeShade="BF"/>
                <w:sz w:val="16"/>
                <w:szCs w:val="16"/>
              </w:rPr>
              <m:t>NR slot length</m:t>
            </m:r>
          </m:den>
        </m:f>
      </m:oMath>
      <w:r w:rsidRPr="00AD2565">
        <w:rPr>
          <w:color w:val="365F91" w:themeColor="accent1" w:themeShade="BF"/>
          <w:sz w:val="16"/>
          <w:szCs w:val="16"/>
        </w:rPr>
        <w:t xml:space="preserve">, where NR slot length is with respect to the numerology of the SCell being activated, and </w:t>
      </w:r>
      <w:r w:rsidRPr="00AD2565">
        <w:rPr>
          <w:i/>
          <w:iCs/>
          <w:color w:val="365F91" w:themeColor="accent1" w:themeShade="BF"/>
          <w:sz w:val="16"/>
          <w:szCs w:val="16"/>
        </w:rPr>
        <w:t>T</w:t>
      </w:r>
      <w:r w:rsidRPr="00AD2565">
        <w:rPr>
          <w:i/>
          <w:iCs/>
          <w:color w:val="365F91" w:themeColor="accent1" w:themeShade="BF"/>
          <w:sz w:val="16"/>
          <w:szCs w:val="16"/>
          <w:vertAlign w:val="subscript"/>
        </w:rPr>
        <w:t>X</w:t>
      </w:r>
      <w:r w:rsidRPr="00AD2565">
        <w:rPr>
          <w:color w:val="365F91" w:themeColor="accent1" w:themeShade="BF"/>
          <w:sz w:val="16"/>
          <w:szCs w:val="16"/>
        </w:rPr>
        <w:t xml:space="preserve"> is:</w:t>
      </w:r>
    </w:p>
    <w:p w14:paraId="7D3C92C6" w14:textId="77777777" w:rsidR="00AD2565" w:rsidRPr="00AD2565" w:rsidRDefault="00AD2565" w:rsidP="00AD2565">
      <w:pPr>
        <w:ind w:left="1136" w:right="567" w:hanging="284"/>
        <w:rPr>
          <w:color w:val="365F91" w:themeColor="accent1" w:themeShade="BF"/>
          <w:sz w:val="16"/>
          <w:szCs w:val="16"/>
        </w:rPr>
      </w:pPr>
      <w:r w:rsidRPr="00AD2565">
        <w:rPr>
          <w:color w:val="365F91" w:themeColor="accent1" w:themeShade="BF"/>
          <w:sz w:val="16"/>
          <w:szCs w:val="16"/>
          <w:lang w:eastAsia="zh-CN"/>
        </w:rPr>
        <w:t>-</w:t>
      </w:r>
      <w:r w:rsidRPr="00AD2565">
        <w:rPr>
          <w:color w:val="365F91" w:themeColor="accent1" w:themeShade="BF"/>
          <w:sz w:val="16"/>
          <w:szCs w:val="16"/>
          <w:lang w:eastAsia="zh-CN"/>
        </w:rPr>
        <w:tab/>
      </w:r>
      <w:r w:rsidRPr="00AD2565">
        <w:rPr>
          <w:i/>
          <w:iCs/>
          <w:color w:val="365F91" w:themeColor="accent1" w:themeShade="BF"/>
          <w:sz w:val="16"/>
          <w:szCs w:val="16"/>
        </w:rPr>
        <w:t>T</w:t>
      </w:r>
      <w:r w:rsidRPr="00AD2565">
        <w:rPr>
          <w:i/>
          <w:iCs/>
          <w:color w:val="365F91" w:themeColor="accent1" w:themeShade="BF"/>
          <w:sz w:val="16"/>
          <w:szCs w:val="16"/>
          <w:vertAlign w:val="subscript"/>
        </w:rPr>
        <w:t>FirstSSB</w:t>
      </w:r>
      <w:r w:rsidRPr="00AD2565">
        <w:rPr>
          <w:color w:val="365F91" w:themeColor="accent1" w:themeShade="BF"/>
          <w:sz w:val="16"/>
          <w:szCs w:val="16"/>
        </w:rPr>
        <w:t xml:space="preserve">, for any scenario where </w:t>
      </w:r>
      <w:r w:rsidRPr="00AD2565">
        <w:rPr>
          <w:i/>
          <w:iCs/>
          <w:color w:val="365F91" w:themeColor="accent1" w:themeShade="BF"/>
          <w:sz w:val="16"/>
          <w:szCs w:val="16"/>
        </w:rPr>
        <w:t>T</w:t>
      </w:r>
      <w:r w:rsidRPr="00AD2565">
        <w:rPr>
          <w:i/>
          <w:iCs/>
          <w:color w:val="365F91" w:themeColor="accent1" w:themeShade="BF"/>
          <w:sz w:val="16"/>
          <w:szCs w:val="16"/>
          <w:vertAlign w:val="subscript"/>
        </w:rPr>
        <w:t>activation_time_multiple_scells</w:t>
      </w:r>
      <w:r w:rsidRPr="00AD2565">
        <w:rPr>
          <w:color w:val="365F91" w:themeColor="accent1" w:themeShade="BF"/>
          <w:sz w:val="16"/>
          <w:szCs w:val="16"/>
          <w:vertAlign w:val="subscript"/>
        </w:rPr>
        <w:t xml:space="preserve">  </w:t>
      </w:r>
      <w:r w:rsidRPr="00AD2565">
        <w:rPr>
          <w:color w:val="365F91" w:themeColor="accent1" w:themeShade="BF"/>
          <w:sz w:val="16"/>
          <w:szCs w:val="16"/>
        </w:rPr>
        <w:t xml:space="preserve">includes </w:t>
      </w:r>
      <w:r w:rsidRPr="00AD2565">
        <w:rPr>
          <w:i/>
          <w:iCs/>
          <w:color w:val="365F91" w:themeColor="accent1" w:themeShade="BF"/>
          <w:sz w:val="16"/>
          <w:szCs w:val="16"/>
        </w:rPr>
        <w:t>T</w:t>
      </w:r>
      <w:r w:rsidRPr="00AD2565">
        <w:rPr>
          <w:i/>
          <w:iCs/>
          <w:color w:val="365F91" w:themeColor="accent1" w:themeShade="BF"/>
          <w:sz w:val="16"/>
          <w:szCs w:val="16"/>
          <w:vertAlign w:val="subscript"/>
        </w:rPr>
        <w:t>FirstSSB</w:t>
      </w:r>
      <w:r w:rsidRPr="00AD2565">
        <w:rPr>
          <w:color w:val="365F91" w:themeColor="accent1" w:themeShade="BF"/>
          <w:sz w:val="16"/>
          <w:szCs w:val="16"/>
        </w:rPr>
        <w:t>;</w:t>
      </w:r>
    </w:p>
    <w:p w14:paraId="17D7BBC1" w14:textId="77777777" w:rsidR="00AD2565" w:rsidRPr="00AD2565" w:rsidRDefault="00AD2565" w:rsidP="00AD2565">
      <w:pPr>
        <w:ind w:left="1136" w:right="567" w:hanging="284"/>
        <w:rPr>
          <w:color w:val="365F91" w:themeColor="accent1" w:themeShade="BF"/>
          <w:sz w:val="16"/>
          <w:szCs w:val="16"/>
        </w:rPr>
      </w:pPr>
      <w:r w:rsidRPr="00AD2565">
        <w:rPr>
          <w:color w:val="365F91" w:themeColor="accent1" w:themeShade="BF"/>
          <w:sz w:val="16"/>
          <w:szCs w:val="16"/>
          <w:lang w:eastAsia="zh-CN"/>
        </w:rPr>
        <w:t>-</w:t>
      </w:r>
      <w:r w:rsidRPr="00AD2565">
        <w:rPr>
          <w:color w:val="365F91" w:themeColor="accent1" w:themeShade="BF"/>
          <w:sz w:val="16"/>
          <w:szCs w:val="16"/>
          <w:lang w:eastAsia="ko-KR"/>
        </w:rPr>
        <w:tab/>
      </w:r>
      <w:r w:rsidRPr="00AD2565">
        <w:rPr>
          <w:i/>
          <w:iCs/>
          <w:color w:val="365F91" w:themeColor="accent1" w:themeShade="BF"/>
          <w:sz w:val="16"/>
          <w:szCs w:val="16"/>
          <w:lang w:eastAsia="zh-CN"/>
        </w:rPr>
        <w:t>T</w:t>
      </w:r>
      <w:r w:rsidRPr="00AD2565">
        <w:rPr>
          <w:i/>
          <w:iCs/>
          <w:color w:val="365F91" w:themeColor="accent1" w:themeShade="BF"/>
          <w:sz w:val="16"/>
          <w:szCs w:val="16"/>
          <w:vertAlign w:val="subscript"/>
          <w:lang w:eastAsia="zh-CN"/>
        </w:rPr>
        <w:t>FirstSSB_MAX</w:t>
      </w:r>
      <w:r w:rsidRPr="00AD2565">
        <w:rPr>
          <w:color w:val="365F91" w:themeColor="accent1" w:themeShade="BF"/>
          <w:sz w:val="16"/>
          <w:szCs w:val="16"/>
        </w:rPr>
        <w:t xml:space="preserve">, for any scenario where </w:t>
      </w:r>
      <w:r w:rsidRPr="00AD2565">
        <w:rPr>
          <w:i/>
          <w:iCs/>
          <w:color w:val="365F91" w:themeColor="accent1" w:themeShade="BF"/>
          <w:sz w:val="16"/>
          <w:szCs w:val="16"/>
        </w:rPr>
        <w:t>T</w:t>
      </w:r>
      <w:r w:rsidRPr="00AD2565">
        <w:rPr>
          <w:i/>
          <w:iCs/>
          <w:color w:val="365F91" w:themeColor="accent1" w:themeShade="BF"/>
          <w:sz w:val="16"/>
          <w:szCs w:val="16"/>
          <w:vertAlign w:val="subscript"/>
        </w:rPr>
        <w:t>activation_time_multiple_scells</w:t>
      </w:r>
      <w:r w:rsidRPr="00AD2565">
        <w:rPr>
          <w:color w:val="365F91" w:themeColor="accent1" w:themeShade="BF"/>
          <w:sz w:val="16"/>
          <w:szCs w:val="16"/>
          <w:vertAlign w:val="subscript"/>
        </w:rPr>
        <w:t xml:space="preserve">  </w:t>
      </w:r>
      <w:r w:rsidRPr="00AD2565">
        <w:rPr>
          <w:color w:val="365F91" w:themeColor="accent1" w:themeShade="BF"/>
          <w:sz w:val="16"/>
          <w:szCs w:val="16"/>
        </w:rPr>
        <w:t xml:space="preserve">includes </w:t>
      </w:r>
      <w:r w:rsidRPr="00AD2565">
        <w:rPr>
          <w:i/>
          <w:iCs/>
          <w:color w:val="365F91" w:themeColor="accent1" w:themeShade="BF"/>
          <w:sz w:val="16"/>
          <w:szCs w:val="16"/>
        </w:rPr>
        <w:t>T</w:t>
      </w:r>
      <w:r w:rsidRPr="00AD2565">
        <w:rPr>
          <w:i/>
          <w:iCs/>
          <w:color w:val="365F91" w:themeColor="accent1" w:themeShade="BF"/>
          <w:sz w:val="16"/>
          <w:szCs w:val="16"/>
          <w:vertAlign w:val="subscript"/>
        </w:rPr>
        <w:t>FirstSSB_MAX</w:t>
      </w:r>
      <w:r w:rsidRPr="00AD2565">
        <w:rPr>
          <w:color w:val="365F91" w:themeColor="accent1" w:themeShade="BF"/>
          <w:sz w:val="16"/>
          <w:szCs w:val="16"/>
        </w:rPr>
        <w:t>;</w:t>
      </w:r>
    </w:p>
    <w:p w14:paraId="4A4A9E79" w14:textId="77777777" w:rsidR="00AD2565" w:rsidRPr="00AD2565" w:rsidRDefault="00AD2565" w:rsidP="00AD2565">
      <w:pPr>
        <w:ind w:left="1136" w:right="567" w:hanging="284"/>
        <w:rPr>
          <w:color w:val="365F91" w:themeColor="accent1" w:themeShade="BF"/>
          <w:sz w:val="16"/>
          <w:szCs w:val="16"/>
        </w:rPr>
      </w:pPr>
      <w:r w:rsidRPr="00AD2565">
        <w:rPr>
          <w:i/>
          <w:iCs/>
          <w:color w:val="365F91" w:themeColor="accent1" w:themeShade="BF"/>
          <w:sz w:val="16"/>
          <w:szCs w:val="16"/>
          <w:lang w:eastAsia="zh-CN"/>
        </w:rPr>
        <w:t xml:space="preserve">- </w:t>
      </w:r>
      <w:r w:rsidRPr="00AD2565">
        <w:rPr>
          <w:i/>
          <w:iCs/>
          <w:color w:val="365F91" w:themeColor="accent1" w:themeShade="BF"/>
          <w:sz w:val="16"/>
          <w:szCs w:val="16"/>
          <w:lang w:eastAsia="zh-CN"/>
        </w:rPr>
        <w:tab/>
        <w:t>T</w:t>
      </w:r>
      <w:r w:rsidRPr="00AD2565">
        <w:rPr>
          <w:i/>
          <w:iCs/>
          <w:color w:val="365F91" w:themeColor="accent1" w:themeShade="BF"/>
          <w:sz w:val="16"/>
          <w:szCs w:val="16"/>
          <w:vertAlign w:val="subscript"/>
          <w:lang w:eastAsia="zh-CN"/>
        </w:rPr>
        <w:t>FirstSSB_MAX_multiple_scell</w:t>
      </w:r>
      <w:r w:rsidRPr="00AD2565">
        <w:rPr>
          <w:color w:val="365F91" w:themeColor="accent1" w:themeShade="BF"/>
          <w:sz w:val="16"/>
          <w:szCs w:val="16"/>
        </w:rPr>
        <w:t xml:space="preserve">, for any scenario where </w:t>
      </w:r>
      <w:r w:rsidRPr="00AD2565">
        <w:rPr>
          <w:i/>
          <w:iCs/>
          <w:color w:val="365F91" w:themeColor="accent1" w:themeShade="BF"/>
          <w:sz w:val="16"/>
          <w:szCs w:val="16"/>
        </w:rPr>
        <w:t>T</w:t>
      </w:r>
      <w:r w:rsidRPr="00AD2565">
        <w:rPr>
          <w:i/>
          <w:iCs/>
          <w:color w:val="365F91" w:themeColor="accent1" w:themeShade="BF"/>
          <w:sz w:val="16"/>
          <w:szCs w:val="16"/>
          <w:vertAlign w:val="subscript"/>
        </w:rPr>
        <w:t>activation_time_multiple_scells</w:t>
      </w:r>
      <w:r w:rsidRPr="00AD2565">
        <w:rPr>
          <w:color w:val="365F91" w:themeColor="accent1" w:themeShade="BF"/>
          <w:sz w:val="16"/>
          <w:szCs w:val="16"/>
          <w:vertAlign w:val="subscript"/>
        </w:rPr>
        <w:t xml:space="preserve">  </w:t>
      </w:r>
      <w:r w:rsidRPr="00AD2565">
        <w:rPr>
          <w:color w:val="365F91" w:themeColor="accent1" w:themeShade="BF"/>
          <w:sz w:val="16"/>
          <w:szCs w:val="16"/>
        </w:rPr>
        <w:t xml:space="preserve">includes </w:t>
      </w:r>
      <w:r w:rsidRPr="00AD2565">
        <w:rPr>
          <w:i/>
          <w:iCs/>
          <w:color w:val="365F91" w:themeColor="accent1" w:themeShade="BF"/>
          <w:sz w:val="16"/>
          <w:szCs w:val="16"/>
        </w:rPr>
        <w:t>T</w:t>
      </w:r>
      <w:r w:rsidRPr="00AD2565">
        <w:rPr>
          <w:i/>
          <w:iCs/>
          <w:color w:val="365F91" w:themeColor="accent1" w:themeShade="BF"/>
          <w:sz w:val="16"/>
          <w:szCs w:val="16"/>
          <w:vertAlign w:val="subscript"/>
        </w:rPr>
        <w:t>FirstSSB_MAX_multiple_scells</w:t>
      </w:r>
      <w:r w:rsidRPr="00AD2565">
        <w:rPr>
          <w:color w:val="365F91" w:themeColor="accent1" w:themeShade="BF"/>
          <w:sz w:val="16"/>
          <w:szCs w:val="16"/>
        </w:rPr>
        <w:t>;</w:t>
      </w:r>
    </w:p>
    <w:p w14:paraId="2BAE6D1D" w14:textId="77777777" w:rsidR="00AD2565" w:rsidRPr="00AD2565" w:rsidRDefault="00AD2565" w:rsidP="00AD2565">
      <w:pPr>
        <w:ind w:left="1136" w:right="567" w:hanging="284"/>
        <w:rPr>
          <w:color w:val="365F91" w:themeColor="accent1" w:themeShade="BF"/>
          <w:sz w:val="16"/>
          <w:szCs w:val="16"/>
        </w:rPr>
      </w:pPr>
      <w:r w:rsidRPr="00AD2565">
        <w:rPr>
          <w:color w:val="365F91" w:themeColor="accent1" w:themeShade="BF"/>
          <w:sz w:val="16"/>
          <w:szCs w:val="16"/>
          <w:lang w:eastAsia="zh-CN"/>
        </w:rPr>
        <w:t>-</w:t>
      </w:r>
      <w:r w:rsidRPr="00AD2565">
        <w:rPr>
          <w:color w:val="365F91" w:themeColor="accent1" w:themeShade="BF"/>
          <w:sz w:val="16"/>
          <w:szCs w:val="16"/>
          <w:lang w:eastAsia="ko-KR"/>
        </w:rPr>
        <w:tab/>
      </w:r>
      <w:r w:rsidRPr="00AD2565">
        <w:rPr>
          <w:i/>
          <w:iCs/>
          <w:color w:val="365F91" w:themeColor="accent1" w:themeShade="BF"/>
          <w:sz w:val="16"/>
          <w:szCs w:val="16"/>
        </w:rPr>
        <w:t>T</w:t>
      </w:r>
      <w:r w:rsidRPr="00AD2565">
        <w:rPr>
          <w:i/>
          <w:iCs/>
          <w:color w:val="365F91" w:themeColor="accent1" w:themeShade="BF"/>
          <w:sz w:val="16"/>
          <w:szCs w:val="16"/>
          <w:vertAlign w:val="subscript"/>
          <w:lang w:eastAsia="zh-CN"/>
        </w:rPr>
        <w:t>uncertainty_MAC</w:t>
      </w:r>
      <w:r w:rsidRPr="00AD2565">
        <w:rPr>
          <w:i/>
          <w:iCs/>
          <w:color w:val="365F91" w:themeColor="accent1" w:themeShade="BF"/>
          <w:sz w:val="16"/>
          <w:szCs w:val="16"/>
        </w:rPr>
        <w:t xml:space="preserve"> +T</w:t>
      </w:r>
      <w:r w:rsidRPr="00AD2565">
        <w:rPr>
          <w:i/>
          <w:iCs/>
          <w:color w:val="365F91" w:themeColor="accent1" w:themeShade="BF"/>
          <w:sz w:val="16"/>
          <w:szCs w:val="16"/>
          <w:vertAlign w:val="subscript"/>
        </w:rPr>
        <w:t>FineTiming</w:t>
      </w:r>
      <w:r w:rsidRPr="00AD2565">
        <w:rPr>
          <w:color w:val="365F91" w:themeColor="accent1" w:themeShade="BF"/>
          <w:sz w:val="16"/>
          <w:szCs w:val="16"/>
        </w:rPr>
        <w:t xml:space="preserve">, for any scenario where </w:t>
      </w:r>
      <w:r w:rsidRPr="00AD2565">
        <w:rPr>
          <w:i/>
          <w:iCs/>
          <w:color w:val="365F91" w:themeColor="accent1" w:themeShade="BF"/>
          <w:sz w:val="16"/>
          <w:szCs w:val="16"/>
        </w:rPr>
        <w:t>T</w:t>
      </w:r>
      <w:r w:rsidRPr="00AD2565">
        <w:rPr>
          <w:i/>
          <w:iCs/>
          <w:color w:val="365F91" w:themeColor="accent1" w:themeShade="BF"/>
          <w:sz w:val="16"/>
          <w:szCs w:val="16"/>
          <w:vertAlign w:val="subscript"/>
        </w:rPr>
        <w:t>activation_time_multiple_scells</w:t>
      </w:r>
      <w:r w:rsidRPr="00AD2565">
        <w:rPr>
          <w:color w:val="365F91" w:themeColor="accent1" w:themeShade="BF"/>
          <w:sz w:val="16"/>
          <w:szCs w:val="16"/>
          <w:vertAlign w:val="subscript"/>
        </w:rPr>
        <w:t xml:space="preserve">  </w:t>
      </w:r>
      <w:r w:rsidRPr="00AD2565">
        <w:rPr>
          <w:color w:val="365F91" w:themeColor="accent1" w:themeShade="BF"/>
          <w:sz w:val="16"/>
          <w:szCs w:val="16"/>
        </w:rPr>
        <w:t xml:space="preserve">includes </w:t>
      </w:r>
      <w:r w:rsidRPr="00AD2565">
        <w:rPr>
          <w:i/>
          <w:iCs/>
          <w:color w:val="365F91" w:themeColor="accent1" w:themeShade="BF"/>
          <w:sz w:val="16"/>
          <w:szCs w:val="16"/>
        </w:rPr>
        <w:t>T</w:t>
      </w:r>
      <w:r w:rsidRPr="00AD2565">
        <w:rPr>
          <w:i/>
          <w:iCs/>
          <w:color w:val="365F91" w:themeColor="accent1" w:themeShade="BF"/>
          <w:sz w:val="16"/>
          <w:szCs w:val="16"/>
          <w:vertAlign w:val="subscript"/>
        </w:rPr>
        <w:t>FineTiming</w:t>
      </w:r>
      <w:r w:rsidRPr="00AD2565">
        <w:rPr>
          <w:color w:val="365F91" w:themeColor="accent1" w:themeShade="BF"/>
          <w:sz w:val="16"/>
          <w:szCs w:val="16"/>
        </w:rPr>
        <w:t>.</w:t>
      </w:r>
    </w:p>
    <w:p w14:paraId="5D9CAD40" w14:textId="77777777" w:rsidR="00AD2565" w:rsidRPr="00AD2565" w:rsidRDefault="00AD2565" w:rsidP="00AD2565">
      <w:pPr>
        <w:ind w:left="568" w:right="567"/>
        <w:rPr>
          <w:color w:val="365F91" w:themeColor="accent1" w:themeShade="BF"/>
          <w:sz w:val="16"/>
          <w:szCs w:val="16"/>
        </w:rPr>
      </w:pPr>
      <w:r w:rsidRPr="00AD2565">
        <w:rPr>
          <w:color w:val="365F91" w:themeColor="accent1" w:themeShade="BF"/>
          <w:sz w:val="16"/>
          <w:szCs w:val="16"/>
        </w:rPr>
        <w:t>The length of the interruption window may be different for different victim cells, and depends on the applicable scenario and on the frequency band relation between the aggressor cell and the victim cell.</w:t>
      </w:r>
    </w:p>
    <w:p w14:paraId="19D08B90" w14:textId="20F2DCFF" w:rsidR="00AD2565" w:rsidRPr="00AD2565" w:rsidRDefault="00AD2565" w:rsidP="00AD2565">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AD2565">
        <w:rPr>
          <w:rFonts w:eastAsia="Times New Roman"/>
          <w:color w:val="365F91" w:themeColor="accent1" w:themeShade="BF"/>
          <w:sz w:val="16"/>
          <w:szCs w:val="16"/>
          <w:lang w:eastAsia="ko-KR"/>
        </w:rPr>
        <w:t xml:space="preserve">Starting from the slot </w:t>
      </w:r>
      <m:oMath>
        <m:r>
          <w:rPr>
            <w:rFonts w:ascii="Cambria Math" w:eastAsia="Times New Roman" w:hAnsi="Cambria Math"/>
            <w:color w:val="365F91" w:themeColor="accent1" w:themeShade="BF"/>
            <w:sz w:val="16"/>
            <w:szCs w:val="16"/>
            <w:lang w:eastAsia="ko-KR"/>
          </w:rPr>
          <m:t>n+</m:t>
        </m:r>
        <m:f>
          <m:fPr>
            <m:ctrlPr>
              <w:rPr>
                <w:rFonts w:ascii="Cambria Math" w:hAnsi="Cambria Math"/>
                <w:color w:val="365F91" w:themeColor="accent1" w:themeShade="BF"/>
                <w:sz w:val="16"/>
                <w:szCs w:val="16"/>
              </w:rPr>
            </m:ctrlPr>
          </m:fPr>
          <m:num>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 xml:space="preserve">RRC_Process </m:t>
                </m:r>
              </m:sub>
            </m:sSub>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 T</m:t>
                </m:r>
              </m:e>
              <m:sub>
                <m:r>
                  <w:rPr>
                    <w:rFonts w:ascii="Cambria Math" w:hAnsi="Cambria Math"/>
                    <w:color w:val="365F91" w:themeColor="accent1" w:themeShade="BF"/>
                    <w:sz w:val="16"/>
                    <w:szCs w:val="16"/>
                  </w:rPr>
                  <m:t>1</m:t>
                </m:r>
              </m:sub>
            </m:sSub>
          </m:num>
          <m:den>
            <m:r>
              <w:rPr>
                <w:rFonts w:ascii="Cambria Math" w:hAnsi="Cambria Math"/>
                <w:color w:val="365F91" w:themeColor="accent1" w:themeShade="BF"/>
                <w:sz w:val="16"/>
                <w:szCs w:val="16"/>
              </w:rPr>
              <m:t>NR slot length</m:t>
            </m:r>
          </m:den>
        </m:f>
      </m:oMath>
      <w:r w:rsidRPr="00AD2565">
        <w:rPr>
          <w:color w:val="365F91" w:themeColor="accent1" w:themeShade="BF"/>
          <w:sz w:val="16"/>
          <w:szCs w:val="16"/>
          <w:lang w:eastAsia="zh-CN"/>
        </w:rPr>
        <w:t xml:space="preserve"> </w:t>
      </w:r>
      <w:r w:rsidRPr="00AD2565">
        <w:rPr>
          <w:rFonts w:eastAsia="Times New Roman"/>
          <w:color w:val="365F91" w:themeColor="accent1" w:themeShade="BF"/>
          <w:sz w:val="16"/>
          <w:szCs w:val="16"/>
          <w:lang w:eastAsia="ko-KR"/>
        </w:rPr>
        <w:t>until the UE has completed the direct SCell activation, the UE shall report CQI index = 0 (out of range) if the UE has available uplink resources to report CQI for the SCells.</w:t>
      </w:r>
    </w:p>
    <w:p w14:paraId="0092E1E2" w14:textId="13BBFFE5" w:rsidR="00AD2565" w:rsidRPr="00AD2565" w:rsidRDefault="00AD2565" w:rsidP="00AD2565">
      <w:pPr>
        <w:spacing w:after="0"/>
        <w:ind w:left="360"/>
        <w:jc w:val="center"/>
        <w:rPr>
          <w:rFonts w:asciiTheme="minorHAnsi" w:hAnsiTheme="minorHAnsi" w:cstheme="minorHAnsi"/>
          <w:sz w:val="22"/>
        </w:rPr>
      </w:pPr>
      <w:r w:rsidRPr="00AD2565">
        <w:rPr>
          <w:rFonts w:asciiTheme="minorHAnsi" w:hAnsiTheme="minorHAnsi" w:cstheme="minorHAnsi"/>
          <w:sz w:val="22"/>
        </w:rPr>
        <w:t>* * *</w:t>
      </w:r>
    </w:p>
    <w:p w14:paraId="08950994" w14:textId="589D29B0" w:rsidR="00332C6A" w:rsidRDefault="00332C6A" w:rsidP="0082620D">
      <w:pPr>
        <w:spacing w:after="0"/>
        <w:rPr>
          <w:rFonts w:asciiTheme="minorHAnsi" w:eastAsia="Times New Roman" w:hAnsiTheme="minorHAnsi" w:cstheme="minorHAnsi"/>
          <w:sz w:val="22"/>
          <w:szCs w:val="22"/>
          <w:lang w:eastAsia="ko-KR"/>
        </w:rPr>
      </w:pPr>
    </w:p>
    <w:p w14:paraId="20552440" w14:textId="75656C4F" w:rsidR="00332C6A" w:rsidRDefault="00A2692C" w:rsidP="0082620D">
      <w:pPr>
        <w:spacing w:after="0"/>
        <w:rPr>
          <w:rFonts w:asciiTheme="minorHAnsi" w:eastAsia="Times New Roman" w:hAnsiTheme="minorHAnsi" w:cstheme="minorHAnsi"/>
          <w:sz w:val="22"/>
          <w:szCs w:val="22"/>
          <w:lang w:eastAsia="ko-KR"/>
        </w:rPr>
      </w:pPr>
      <w:r w:rsidRPr="00A2692C">
        <w:rPr>
          <w:rFonts w:asciiTheme="minorHAnsi" w:hAnsiTheme="minorHAnsi" w:cstheme="minorHAnsi"/>
          <w:i/>
          <w:iCs/>
          <w:sz w:val="22"/>
          <w:u w:val="single"/>
        </w:rPr>
        <w:t xml:space="preserve">Direct SCell Activation </w:t>
      </w:r>
      <w:r>
        <w:rPr>
          <w:rFonts w:asciiTheme="minorHAnsi" w:hAnsiTheme="minorHAnsi" w:cstheme="minorHAnsi"/>
          <w:i/>
          <w:iCs/>
          <w:sz w:val="22"/>
          <w:u w:val="single"/>
        </w:rPr>
        <w:t>of</w:t>
      </w:r>
      <w:r w:rsidRPr="00A2692C">
        <w:rPr>
          <w:rFonts w:asciiTheme="minorHAnsi" w:hAnsiTheme="minorHAnsi" w:cstheme="minorHAnsi"/>
          <w:i/>
          <w:iCs/>
          <w:sz w:val="22"/>
          <w:u w:val="single"/>
        </w:rPr>
        <w:t xml:space="preserve"> Multiple Downlink SCells at Handover</w:t>
      </w:r>
    </w:p>
    <w:p w14:paraId="5BEFD423" w14:textId="1AAA2C71" w:rsidR="00332C6A" w:rsidRDefault="00332C6A" w:rsidP="0082620D">
      <w:pPr>
        <w:spacing w:after="0"/>
        <w:rPr>
          <w:rFonts w:asciiTheme="minorHAnsi" w:eastAsia="Times New Roman" w:hAnsiTheme="minorHAnsi" w:cstheme="minorHAnsi"/>
          <w:sz w:val="22"/>
          <w:szCs w:val="22"/>
          <w:lang w:eastAsia="ko-KR"/>
        </w:rPr>
      </w:pPr>
    </w:p>
    <w:p w14:paraId="37F4649A" w14:textId="00085C1D" w:rsidR="00A33B25" w:rsidRDefault="00A33B25" w:rsidP="00A33B25">
      <w:pPr>
        <w:spacing w:after="0"/>
        <w:rPr>
          <w:rFonts w:asciiTheme="minorHAnsi" w:eastAsia="Times New Roman" w:hAnsiTheme="minorHAnsi" w:cstheme="minorHAnsi"/>
          <w:sz w:val="22"/>
          <w:szCs w:val="22"/>
          <w:lang w:eastAsia="ko-KR"/>
        </w:rPr>
      </w:pPr>
      <w:r>
        <w:rPr>
          <w:rFonts w:asciiTheme="minorHAnsi" w:hAnsiTheme="minorHAnsi" w:cstheme="minorHAnsi"/>
          <w:sz w:val="22"/>
        </w:rPr>
        <w:t xml:space="preserve">In this scenario the UE receives a RRC reconfiguration message </w:t>
      </w:r>
      <w:r w:rsidR="00972A82">
        <w:rPr>
          <w:rFonts w:asciiTheme="minorHAnsi" w:hAnsiTheme="minorHAnsi" w:cstheme="minorHAnsi"/>
          <w:sz w:val="22"/>
        </w:rPr>
        <w:t xml:space="preserve">for handover, where the message includes </w:t>
      </w:r>
      <w:r w:rsidRPr="00332C6A">
        <w:rPr>
          <w:rFonts w:asciiTheme="minorHAnsi" w:hAnsiTheme="minorHAnsi" w:cstheme="minorHAnsi"/>
          <w:sz w:val="22"/>
          <w:szCs w:val="22"/>
        </w:rPr>
        <w:t xml:space="preserve">multiple SCells for which the </w:t>
      </w:r>
      <w:r w:rsidRPr="000D717D">
        <w:rPr>
          <w:rFonts w:asciiTheme="minorHAnsi" w:eastAsia="Times New Roman" w:hAnsiTheme="minorHAnsi" w:cstheme="minorHAnsi"/>
          <w:i/>
          <w:sz w:val="22"/>
          <w:szCs w:val="22"/>
          <w:lang w:eastAsia="ko-KR"/>
        </w:rPr>
        <w:t>sCellState</w:t>
      </w:r>
      <w:r w:rsidRPr="000D717D">
        <w:rPr>
          <w:rFonts w:asciiTheme="minorHAnsi" w:eastAsia="Times New Roman" w:hAnsiTheme="minorHAnsi" w:cstheme="minorHAnsi"/>
          <w:sz w:val="22"/>
          <w:szCs w:val="22"/>
          <w:lang w:eastAsia="ko-KR"/>
        </w:rPr>
        <w:t xml:space="preserve"> is set to </w:t>
      </w:r>
      <w:r w:rsidRPr="000D717D">
        <w:rPr>
          <w:rFonts w:asciiTheme="minorHAnsi" w:eastAsia="Times New Roman" w:hAnsiTheme="minorHAnsi" w:cstheme="minorHAnsi"/>
          <w:i/>
          <w:sz w:val="22"/>
          <w:szCs w:val="22"/>
          <w:lang w:eastAsia="ko-KR"/>
        </w:rPr>
        <w:t>activated</w:t>
      </w:r>
      <w:r w:rsidRPr="000D717D">
        <w:rPr>
          <w:rFonts w:asciiTheme="minorHAnsi" w:eastAsia="Times New Roman" w:hAnsiTheme="minorHAnsi" w:cstheme="minorHAnsi"/>
          <w:sz w:val="22"/>
          <w:szCs w:val="22"/>
          <w:lang w:eastAsia="ko-KR"/>
        </w:rPr>
        <w:t>.</w:t>
      </w:r>
      <w:r>
        <w:rPr>
          <w:rFonts w:asciiTheme="minorHAnsi" w:eastAsia="Times New Roman" w:hAnsiTheme="minorHAnsi" w:cstheme="minorHAnsi"/>
          <w:sz w:val="22"/>
          <w:szCs w:val="22"/>
          <w:lang w:eastAsia="ko-KR"/>
        </w:rPr>
        <w:t xml:space="preserve"> We propose that initially, direct SCell activation of [2] downlink SCells is supported at </w:t>
      </w:r>
      <w:r w:rsidR="00972A82">
        <w:rPr>
          <w:rFonts w:asciiTheme="minorHAnsi" w:eastAsia="Times New Roman" w:hAnsiTheme="minorHAnsi" w:cstheme="minorHAnsi"/>
          <w:sz w:val="22"/>
          <w:szCs w:val="22"/>
          <w:lang w:eastAsia="ko-KR"/>
        </w:rPr>
        <w:t>handover</w:t>
      </w:r>
      <w:r>
        <w:rPr>
          <w:rFonts w:asciiTheme="minorHAnsi" w:eastAsia="Times New Roman" w:hAnsiTheme="minorHAnsi" w:cstheme="minorHAnsi"/>
          <w:sz w:val="22"/>
          <w:szCs w:val="22"/>
          <w:lang w:eastAsia="ko-KR"/>
        </w:rPr>
        <w:t>.</w:t>
      </w:r>
    </w:p>
    <w:p w14:paraId="0D77A9D8" w14:textId="34AACCF9" w:rsidR="00332C6A" w:rsidRDefault="00332C6A" w:rsidP="0082620D">
      <w:pPr>
        <w:spacing w:after="0"/>
        <w:rPr>
          <w:rFonts w:asciiTheme="minorHAnsi" w:eastAsia="Times New Roman" w:hAnsiTheme="minorHAnsi" w:cstheme="minorHAnsi"/>
          <w:sz w:val="22"/>
          <w:szCs w:val="22"/>
          <w:lang w:eastAsia="ko-KR"/>
        </w:rPr>
      </w:pPr>
    </w:p>
    <w:p w14:paraId="178636A4" w14:textId="12EADE50" w:rsidR="00B44469" w:rsidRDefault="00B44469" w:rsidP="0082620D">
      <w:pPr>
        <w:spacing w:after="0"/>
        <w:rPr>
          <w:rFonts w:asciiTheme="minorHAnsi" w:eastAsia="Times New Roman" w:hAnsiTheme="minorHAnsi" w:cstheme="minorHAnsi"/>
          <w:sz w:val="22"/>
          <w:szCs w:val="22"/>
          <w:lang w:eastAsia="ko-KR"/>
        </w:rPr>
      </w:pPr>
    </w:p>
    <w:p w14:paraId="020E80B6" w14:textId="178DA0F1" w:rsidR="00B44469" w:rsidRPr="003009E1" w:rsidRDefault="00B44469" w:rsidP="00B44469">
      <w:pPr>
        <w:spacing w:after="0"/>
        <w:ind w:left="1134" w:hanging="1134"/>
        <w:rPr>
          <w:rFonts w:asciiTheme="minorHAnsi" w:eastAsia="Times New Roman" w:hAnsiTheme="minorHAnsi" w:cstheme="minorHAnsi"/>
          <w:color w:val="365F91" w:themeColor="accent1" w:themeShade="BF"/>
          <w:sz w:val="22"/>
          <w:szCs w:val="22"/>
          <w:lang w:eastAsia="ko-KR"/>
        </w:rPr>
      </w:pPr>
      <w:r w:rsidRPr="003009E1">
        <w:rPr>
          <w:rFonts w:asciiTheme="minorHAnsi" w:eastAsia="Times New Roman" w:hAnsiTheme="minorHAnsi" w:cstheme="minorHAnsi"/>
          <w:b/>
          <w:bCs/>
          <w:color w:val="365F91" w:themeColor="accent1" w:themeShade="BF"/>
          <w:sz w:val="22"/>
          <w:szCs w:val="22"/>
          <w:lang w:eastAsia="ko-KR"/>
        </w:rPr>
        <w:lastRenderedPageBreak/>
        <w:t xml:space="preserve">Proposal </w:t>
      </w:r>
      <w:r>
        <w:rPr>
          <w:rFonts w:asciiTheme="minorHAnsi" w:eastAsia="Times New Roman" w:hAnsiTheme="minorHAnsi" w:cstheme="minorHAnsi"/>
          <w:b/>
          <w:bCs/>
          <w:color w:val="365F91" w:themeColor="accent1" w:themeShade="BF"/>
          <w:sz w:val="22"/>
          <w:szCs w:val="22"/>
          <w:lang w:eastAsia="ko-KR"/>
        </w:rPr>
        <w:t>4</w:t>
      </w:r>
      <w:r w:rsidRPr="003009E1">
        <w:rPr>
          <w:rFonts w:asciiTheme="minorHAnsi" w:eastAsia="Times New Roman" w:hAnsiTheme="minorHAnsi" w:cstheme="minorHAnsi"/>
          <w:b/>
          <w:bCs/>
          <w:color w:val="365F91" w:themeColor="accent1" w:themeShade="BF"/>
          <w:sz w:val="22"/>
          <w:szCs w:val="22"/>
          <w:lang w:eastAsia="ko-KR"/>
        </w:rPr>
        <w:t>:</w:t>
      </w:r>
      <w:r w:rsidRPr="003009E1">
        <w:rPr>
          <w:rFonts w:asciiTheme="minorHAnsi" w:eastAsia="Times New Roman" w:hAnsiTheme="minorHAnsi" w:cstheme="minorHAnsi"/>
          <w:color w:val="365F91" w:themeColor="accent1" w:themeShade="BF"/>
          <w:sz w:val="22"/>
          <w:szCs w:val="22"/>
          <w:lang w:eastAsia="ko-KR"/>
        </w:rPr>
        <w:t xml:space="preserve"> </w:t>
      </w:r>
      <w:r w:rsidRPr="003009E1">
        <w:rPr>
          <w:rFonts w:asciiTheme="minorHAnsi" w:eastAsia="Times New Roman" w:hAnsiTheme="minorHAnsi" w:cstheme="minorHAnsi"/>
          <w:color w:val="365F91" w:themeColor="accent1" w:themeShade="BF"/>
          <w:sz w:val="22"/>
          <w:szCs w:val="22"/>
          <w:lang w:eastAsia="ko-KR"/>
        </w:rPr>
        <w:tab/>
        <w:t xml:space="preserve">Direct SCell Activation of Multiple Downlink SCells at </w:t>
      </w:r>
      <w:r>
        <w:rPr>
          <w:rFonts w:asciiTheme="minorHAnsi" w:eastAsia="Times New Roman" w:hAnsiTheme="minorHAnsi" w:cstheme="minorHAnsi"/>
          <w:color w:val="365F91" w:themeColor="accent1" w:themeShade="BF"/>
          <w:sz w:val="22"/>
          <w:szCs w:val="22"/>
          <w:lang w:eastAsia="ko-KR"/>
        </w:rPr>
        <w:t>Handover</w:t>
      </w:r>
      <w:r w:rsidRPr="003009E1">
        <w:rPr>
          <w:rFonts w:asciiTheme="minorHAnsi" w:eastAsia="Times New Roman" w:hAnsiTheme="minorHAnsi" w:cstheme="minorHAnsi"/>
          <w:color w:val="365F91" w:themeColor="accent1" w:themeShade="BF"/>
          <w:sz w:val="22"/>
          <w:szCs w:val="22"/>
          <w:lang w:eastAsia="ko-KR"/>
        </w:rPr>
        <w:t xml:space="preserve"> shall be supported for [2] SCells.</w:t>
      </w:r>
    </w:p>
    <w:p w14:paraId="575F6765" w14:textId="7BF02555" w:rsidR="00B44469" w:rsidRDefault="00B44469" w:rsidP="0082620D">
      <w:pPr>
        <w:spacing w:after="0"/>
        <w:rPr>
          <w:rFonts w:asciiTheme="minorHAnsi" w:eastAsia="Times New Roman" w:hAnsiTheme="minorHAnsi" w:cstheme="minorHAnsi"/>
          <w:sz w:val="22"/>
          <w:szCs w:val="22"/>
          <w:lang w:eastAsia="ko-KR"/>
        </w:rPr>
      </w:pPr>
    </w:p>
    <w:p w14:paraId="3C4B2CA4" w14:textId="6E46431F" w:rsidR="00200D4B" w:rsidRPr="00332C6A" w:rsidRDefault="00200D4B" w:rsidP="0082620D">
      <w:pPr>
        <w:spacing w:after="0"/>
        <w:rPr>
          <w:rFonts w:asciiTheme="minorHAnsi" w:eastAsia="Times New Roman" w:hAnsiTheme="minorHAnsi" w:cstheme="minorHAnsi"/>
          <w:sz w:val="22"/>
          <w:szCs w:val="22"/>
          <w:lang w:eastAsia="ko-KR"/>
        </w:rPr>
      </w:pPr>
      <w:r w:rsidRPr="003E5C80">
        <w:rPr>
          <w:rFonts w:asciiTheme="minorHAnsi" w:eastAsia="Times New Roman" w:hAnsiTheme="minorHAnsi" w:cstheme="minorHAnsi"/>
          <w:sz w:val="22"/>
          <w:szCs w:val="22"/>
          <w:lang w:eastAsia="ko-KR"/>
        </w:rPr>
        <w:t>Rec</w:t>
      </w:r>
      <w:r>
        <w:rPr>
          <w:rFonts w:asciiTheme="minorHAnsi" w:eastAsia="Times New Roman" w:hAnsiTheme="minorHAnsi" w:cstheme="minorHAnsi"/>
          <w:sz w:val="22"/>
          <w:szCs w:val="22"/>
          <w:lang w:eastAsia="ko-KR"/>
        </w:rPr>
        <w:t>eption and decoding of the RRC message</w:t>
      </w:r>
      <w:r w:rsidR="003E5C80">
        <w:rPr>
          <w:rFonts w:asciiTheme="minorHAnsi" w:eastAsia="Times New Roman" w:hAnsiTheme="minorHAnsi" w:cstheme="minorHAnsi"/>
          <w:sz w:val="22"/>
          <w:szCs w:val="22"/>
          <w:lang w:eastAsia="ko-KR"/>
        </w:rPr>
        <w:t>, and up until the UE has obtained a valid TA in the target PCell takes the same time as for the single SCell case (see 38.133 clause 8.3.5), and provided the same side conditions, direct activation of multiple SCells at handover can re-use activation time expressions for activation of multiple deactivated SCells (see clause 8.3.7), if re-defining T</w:t>
      </w:r>
      <w:r w:rsidR="003E5C80" w:rsidRPr="00332C6A">
        <w:rPr>
          <w:rFonts w:asciiTheme="minorHAnsi" w:eastAsia="Times New Roman" w:hAnsiTheme="minorHAnsi" w:cstheme="minorHAnsi"/>
          <w:sz w:val="22"/>
          <w:szCs w:val="22"/>
          <w:vertAlign w:val="subscript"/>
          <w:lang w:eastAsia="ko-KR"/>
        </w:rPr>
        <w:t>First_SSB</w:t>
      </w:r>
      <w:r w:rsidR="003E5C80">
        <w:rPr>
          <w:rFonts w:asciiTheme="minorHAnsi" w:eastAsia="Times New Roman" w:hAnsiTheme="minorHAnsi" w:cstheme="minorHAnsi"/>
          <w:sz w:val="22"/>
          <w:szCs w:val="22"/>
          <w:lang w:eastAsia="ko-KR"/>
        </w:rPr>
        <w:t>, T</w:t>
      </w:r>
      <w:r w:rsidR="003E5C80" w:rsidRPr="00332C6A">
        <w:rPr>
          <w:rFonts w:asciiTheme="minorHAnsi" w:eastAsia="Times New Roman" w:hAnsiTheme="minorHAnsi" w:cstheme="minorHAnsi"/>
          <w:sz w:val="22"/>
          <w:szCs w:val="22"/>
          <w:vertAlign w:val="subscript"/>
          <w:lang w:eastAsia="ko-KR"/>
        </w:rPr>
        <w:t xml:space="preserve">First_SSB_MAX </w:t>
      </w:r>
      <w:r w:rsidR="003E5C80">
        <w:rPr>
          <w:rFonts w:asciiTheme="minorHAnsi" w:eastAsia="Times New Roman" w:hAnsiTheme="minorHAnsi" w:cstheme="minorHAnsi"/>
          <w:sz w:val="22"/>
          <w:szCs w:val="22"/>
          <w:lang w:eastAsia="ko-KR"/>
        </w:rPr>
        <w:t>and T</w:t>
      </w:r>
      <w:r w:rsidR="003E5C80" w:rsidRPr="00332C6A">
        <w:rPr>
          <w:rFonts w:asciiTheme="minorHAnsi" w:eastAsia="Times New Roman" w:hAnsiTheme="minorHAnsi" w:cstheme="minorHAnsi"/>
          <w:sz w:val="22"/>
          <w:szCs w:val="22"/>
          <w:vertAlign w:val="subscript"/>
          <w:lang w:eastAsia="ko-KR"/>
        </w:rPr>
        <w:t>First_SSB_MAX_multiple_scells</w:t>
      </w:r>
      <w:r w:rsidR="003E5C80">
        <w:rPr>
          <w:rFonts w:asciiTheme="minorHAnsi" w:eastAsia="Times New Roman" w:hAnsiTheme="minorHAnsi" w:cstheme="minorHAnsi"/>
          <w:sz w:val="22"/>
          <w:szCs w:val="22"/>
          <w:lang w:eastAsia="ko-KR"/>
        </w:rPr>
        <w:t xml:space="preserve"> to account for that triggering is carried out by RRC and not MAC. Compare with how it has been handled in clause 8.3.5 with respect to re-use of activation time expressions for single SCell (clause 8.3.2).</w:t>
      </w:r>
    </w:p>
    <w:p w14:paraId="73A4000D" w14:textId="2C3E7BE2" w:rsidR="00332C6A" w:rsidRDefault="00332C6A" w:rsidP="0082620D">
      <w:pPr>
        <w:spacing w:after="0"/>
        <w:rPr>
          <w:rFonts w:asciiTheme="minorHAnsi" w:eastAsia="Times New Roman" w:hAnsiTheme="minorHAnsi" w:cstheme="minorHAnsi"/>
          <w:lang w:eastAsia="ko-KR"/>
        </w:rPr>
      </w:pPr>
    </w:p>
    <w:p w14:paraId="0B4E12F4" w14:textId="3CBD880F" w:rsidR="00B44469" w:rsidRDefault="00B44469" w:rsidP="00B44469">
      <w:pPr>
        <w:spacing w:after="0"/>
        <w:ind w:left="1134" w:hanging="1134"/>
        <w:rPr>
          <w:rFonts w:asciiTheme="minorHAnsi" w:hAnsiTheme="minorHAnsi" w:cstheme="minorHAnsi"/>
          <w:color w:val="365F91" w:themeColor="accent1" w:themeShade="BF"/>
          <w:sz w:val="22"/>
          <w:lang w:val="en-CA"/>
        </w:rPr>
      </w:pPr>
      <w:r w:rsidRPr="003009E1">
        <w:rPr>
          <w:rFonts w:asciiTheme="minorHAnsi" w:hAnsiTheme="minorHAnsi" w:cstheme="minorHAnsi"/>
          <w:b/>
          <w:bCs/>
          <w:color w:val="365F91" w:themeColor="accent1" w:themeShade="BF"/>
          <w:sz w:val="22"/>
          <w:lang w:val="en-CA"/>
        </w:rPr>
        <w:t xml:space="preserve">Proposal </w:t>
      </w:r>
      <w:r>
        <w:rPr>
          <w:rFonts w:asciiTheme="minorHAnsi" w:hAnsiTheme="minorHAnsi" w:cstheme="minorHAnsi"/>
          <w:b/>
          <w:bCs/>
          <w:color w:val="365F91" w:themeColor="accent1" w:themeShade="BF"/>
          <w:sz w:val="22"/>
          <w:lang w:val="en-CA"/>
        </w:rPr>
        <w:t>5</w:t>
      </w:r>
      <w:r w:rsidRPr="003009E1">
        <w:rPr>
          <w:rFonts w:asciiTheme="minorHAnsi" w:hAnsiTheme="minorHAnsi" w:cstheme="minorHAnsi"/>
          <w:b/>
          <w:bCs/>
          <w:color w:val="365F91" w:themeColor="accent1" w:themeShade="BF"/>
          <w:sz w:val="22"/>
          <w:lang w:val="en-CA"/>
        </w:rPr>
        <w:t>:</w:t>
      </w:r>
      <w:r w:rsidRPr="003009E1">
        <w:rPr>
          <w:rFonts w:asciiTheme="minorHAnsi" w:hAnsiTheme="minorHAnsi" w:cstheme="minorHAnsi"/>
          <w:sz w:val="22"/>
          <w:lang w:val="en-CA"/>
        </w:rPr>
        <w:tab/>
      </w:r>
      <w:r w:rsidRPr="003009E1">
        <w:rPr>
          <w:rFonts w:asciiTheme="minorHAnsi" w:hAnsiTheme="minorHAnsi" w:cstheme="minorHAnsi"/>
          <w:color w:val="365F91" w:themeColor="accent1" w:themeShade="BF"/>
          <w:sz w:val="22"/>
          <w:lang w:val="en-CA"/>
        </w:rPr>
        <w:t xml:space="preserve">Delay requirement for Direct SCell activation of Multiple Downlink SCells </w:t>
      </w:r>
      <w:r>
        <w:rPr>
          <w:rFonts w:asciiTheme="minorHAnsi" w:hAnsiTheme="minorHAnsi" w:cstheme="minorHAnsi"/>
          <w:color w:val="365F91" w:themeColor="accent1" w:themeShade="BF"/>
          <w:sz w:val="22"/>
          <w:lang w:val="en-CA"/>
        </w:rPr>
        <w:t xml:space="preserve">at Handover </w:t>
      </w:r>
      <w:r w:rsidRPr="003009E1">
        <w:rPr>
          <w:rFonts w:asciiTheme="minorHAnsi" w:hAnsiTheme="minorHAnsi" w:cstheme="minorHAnsi"/>
          <w:color w:val="365F91" w:themeColor="accent1" w:themeShade="BF"/>
          <w:sz w:val="22"/>
          <w:lang w:val="en-CA"/>
        </w:rPr>
        <w:t xml:space="preserve">shall fulfill </w:t>
      </w:r>
      <w:r w:rsidRPr="00B44469">
        <w:rPr>
          <w:color w:val="365F91" w:themeColor="accent1" w:themeShade="BF"/>
          <w:lang w:eastAsia="ko-KR"/>
        </w:rPr>
        <w:t>N</w:t>
      </w:r>
      <w:r w:rsidRPr="00B44469">
        <w:rPr>
          <w:color w:val="365F91" w:themeColor="accent1" w:themeShade="BF"/>
          <w:vertAlign w:val="subscript"/>
          <w:lang w:eastAsia="ko-KR"/>
        </w:rPr>
        <w:t>direct_multiple_scells</w:t>
      </w:r>
      <w:r w:rsidRPr="00B44469">
        <w:rPr>
          <w:color w:val="365F91" w:themeColor="accent1" w:themeShade="BF"/>
          <w:lang w:eastAsia="ko-KR"/>
        </w:rPr>
        <w:t xml:space="preserve"> = </w:t>
      </w:r>
      <w:r w:rsidRPr="00B44469">
        <w:rPr>
          <w:color w:val="365F91" w:themeColor="accent1" w:themeShade="BF"/>
          <w:lang w:eastAsia="zh-CN"/>
        </w:rPr>
        <w:t>T</w:t>
      </w:r>
      <w:r w:rsidRPr="00B44469">
        <w:rPr>
          <w:color w:val="365F91" w:themeColor="accent1" w:themeShade="BF"/>
          <w:vertAlign w:val="subscript"/>
          <w:lang w:eastAsia="zh-CN"/>
        </w:rPr>
        <w:t>RRC_process</w:t>
      </w:r>
      <w:r w:rsidRPr="00B44469">
        <w:rPr>
          <w:color w:val="365F91" w:themeColor="accent1" w:themeShade="BF"/>
          <w:lang w:eastAsia="zh-CN"/>
        </w:rPr>
        <w:t xml:space="preserve"> + T</w:t>
      </w:r>
      <w:r w:rsidRPr="00B44469">
        <w:rPr>
          <w:color w:val="365F91" w:themeColor="accent1" w:themeShade="BF"/>
          <w:vertAlign w:val="subscript"/>
          <w:lang w:eastAsia="zh-CN"/>
        </w:rPr>
        <w:t>interrupt</w:t>
      </w:r>
      <w:r w:rsidRPr="00B44469">
        <w:rPr>
          <w:color w:val="365F91" w:themeColor="accent1" w:themeShade="BF"/>
          <w:lang w:eastAsia="zh-CN"/>
        </w:rPr>
        <w:t xml:space="preserve"> + T</w:t>
      </w:r>
      <w:r w:rsidRPr="00B44469">
        <w:rPr>
          <w:color w:val="365F91" w:themeColor="accent1" w:themeShade="BF"/>
          <w:vertAlign w:val="subscript"/>
          <w:lang w:eastAsia="zh-CN"/>
        </w:rPr>
        <w:t>2</w:t>
      </w:r>
      <w:r w:rsidRPr="00B44469">
        <w:rPr>
          <w:color w:val="365F91" w:themeColor="accent1" w:themeShade="BF"/>
          <w:lang w:eastAsia="zh-CN"/>
        </w:rPr>
        <w:t xml:space="preserve"> + T</w:t>
      </w:r>
      <w:r w:rsidRPr="00B44469">
        <w:rPr>
          <w:color w:val="365F91" w:themeColor="accent1" w:themeShade="BF"/>
          <w:vertAlign w:val="subscript"/>
          <w:lang w:eastAsia="zh-CN"/>
        </w:rPr>
        <w:t>3</w:t>
      </w:r>
      <w:r w:rsidRPr="00B44469">
        <w:rPr>
          <w:color w:val="365F91" w:themeColor="accent1" w:themeShade="BF"/>
          <w:lang w:eastAsia="ko-KR"/>
        </w:rPr>
        <w:t xml:space="preserve"> + T</w:t>
      </w:r>
      <w:r w:rsidRPr="00B44469">
        <w:rPr>
          <w:color w:val="365F91" w:themeColor="accent1" w:themeShade="BF"/>
          <w:vertAlign w:val="subscript"/>
          <w:lang w:eastAsia="ko-KR"/>
        </w:rPr>
        <w:t xml:space="preserve">activation_time_multiple_scells </w:t>
      </w:r>
      <w:r w:rsidRPr="00B44469">
        <w:rPr>
          <w:color w:val="365F91" w:themeColor="accent1" w:themeShade="BF"/>
          <w:lang w:eastAsia="ko-KR"/>
        </w:rPr>
        <w:t>+ T</w:t>
      </w:r>
      <w:r w:rsidRPr="00B44469">
        <w:rPr>
          <w:color w:val="365F91" w:themeColor="accent1" w:themeShade="BF"/>
          <w:vertAlign w:val="subscript"/>
          <w:lang w:eastAsia="ko-KR"/>
        </w:rPr>
        <w:t>CSI_Reporting</w:t>
      </w:r>
      <w:r w:rsidRPr="00B44469">
        <w:rPr>
          <w:color w:val="365F91" w:themeColor="accent1" w:themeShade="BF"/>
          <w:lang w:eastAsia="ko-KR"/>
        </w:rPr>
        <w:t xml:space="preserve"> </w:t>
      </w:r>
      <w:r w:rsidRPr="00B44469">
        <w:rPr>
          <w:iCs/>
          <w:color w:val="365F91" w:themeColor="accent1" w:themeShade="BF"/>
          <w:lang w:eastAsia="ko-KR"/>
        </w:rPr>
        <w:t>- 3ms</w:t>
      </w:r>
      <w:r w:rsidRPr="003009E1">
        <w:rPr>
          <w:iCs/>
          <w:color w:val="365F91" w:themeColor="accent1" w:themeShade="BF"/>
          <w:lang w:eastAsia="ko-KR"/>
        </w:rPr>
        <w:t>,</w:t>
      </w:r>
      <w:r w:rsidRPr="003009E1">
        <w:rPr>
          <w:rFonts w:asciiTheme="minorHAnsi" w:hAnsiTheme="minorHAnsi" w:cstheme="minorHAnsi"/>
          <w:iCs/>
          <w:color w:val="365F91" w:themeColor="accent1" w:themeShade="BF"/>
          <w:lang w:eastAsia="ko-KR"/>
        </w:rPr>
        <w:t xml:space="preserve"> where</w:t>
      </w:r>
      <w:r w:rsidRPr="003009E1">
        <w:rPr>
          <w:iCs/>
          <w:color w:val="365F91" w:themeColor="accent1" w:themeShade="BF"/>
          <w:lang w:eastAsia="ko-KR"/>
        </w:rPr>
        <w:t xml:space="preserve"> </w:t>
      </w:r>
      <w:r w:rsidRPr="003009E1">
        <w:rPr>
          <w:rFonts w:hint="eastAsia"/>
          <w:color w:val="365F91" w:themeColor="accent1" w:themeShade="BF"/>
          <w:lang w:eastAsia="ko-KR"/>
        </w:rPr>
        <w:t>T</w:t>
      </w:r>
      <w:r w:rsidRPr="003009E1">
        <w:rPr>
          <w:color w:val="365F91" w:themeColor="accent1" w:themeShade="BF"/>
          <w:vertAlign w:val="subscript"/>
          <w:lang w:eastAsia="ko-KR"/>
        </w:rPr>
        <w:t>activation_time_multiple_scells</w:t>
      </w:r>
      <w:r w:rsidRPr="003009E1">
        <w:rPr>
          <w:color w:val="365F91" w:themeColor="accent1" w:themeShade="BF"/>
          <w:lang w:eastAsia="ko-KR"/>
        </w:rPr>
        <w:t xml:space="preserve"> is defined in clause 8.3.7, and for which re-defined </w:t>
      </w:r>
      <w:r w:rsidRPr="003009E1">
        <w:rPr>
          <w:color w:val="365F91" w:themeColor="accent1" w:themeShade="BF"/>
          <w:lang w:eastAsia="zh-CN"/>
        </w:rPr>
        <w:t>T</w:t>
      </w:r>
      <w:r w:rsidRPr="003009E1">
        <w:rPr>
          <w:color w:val="365F91" w:themeColor="accent1" w:themeShade="BF"/>
          <w:vertAlign w:val="subscript"/>
          <w:lang w:eastAsia="zh-CN"/>
        </w:rPr>
        <w:t>FirstSSB</w:t>
      </w:r>
      <w:r w:rsidRPr="003009E1">
        <w:rPr>
          <w:color w:val="365F91" w:themeColor="accent1" w:themeShade="BF"/>
          <w:lang w:eastAsia="zh-CN"/>
        </w:rPr>
        <w:t>, T</w:t>
      </w:r>
      <w:r w:rsidRPr="003009E1">
        <w:rPr>
          <w:color w:val="365F91" w:themeColor="accent1" w:themeShade="BF"/>
          <w:vertAlign w:val="subscript"/>
          <w:lang w:eastAsia="zh-CN"/>
        </w:rPr>
        <w:t>FirstSSB_MAX</w:t>
      </w:r>
      <w:r w:rsidRPr="003009E1">
        <w:rPr>
          <w:i/>
          <w:iCs/>
          <w:color w:val="365F91" w:themeColor="accent1" w:themeShade="BF"/>
          <w:vertAlign w:val="subscript"/>
          <w:lang w:eastAsia="zh-CN"/>
        </w:rPr>
        <w:t xml:space="preserve"> </w:t>
      </w:r>
      <w:r w:rsidRPr="003009E1">
        <w:rPr>
          <w:color w:val="365F91" w:themeColor="accent1" w:themeShade="BF"/>
          <w:lang w:eastAsia="zh-CN"/>
        </w:rPr>
        <w:t>and T</w:t>
      </w:r>
      <w:r w:rsidRPr="003009E1">
        <w:rPr>
          <w:color w:val="365F91" w:themeColor="accent1" w:themeShade="BF"/>
          <w:vertAlign w:val="subscript"/>
          <w:lang w:eastAsia="zh-CN"/>
        </w:rPr>
        <w:t>FirstSSB_MAX_multiple_scells</w:t>
      </w:r>
      <w:r w:rsidRPr="003009E1">
        <w:rPr>
          <w:rFonts w:asciiTheme="minorHAnsi" w:hAnsiTheme="minorHAnsi" w:cstheme="minorHAnsi"/>
          <w:color w:val="365F91" w:themeColor="accent1" w:themeShade="BF"/>
          <w:sz w:val="22"/>
          <w:lang w:val="en-CA"/>
        </w:rPr>
        <w:t xml:space="preserve"> shall be used in order to account for that triggering is RRC-based and not MAC-based. </w:t>
      </w:r>
    </w:p>
    <w:p w14:paraId="43456845" w14:textId="58BE0245" w:rsidR="00B44469" w:rsidRDefault="00B44469" w:rsidP="0082620D">
      <w:pPr>
        <w:spacing w:after="0"/>
        <w:rPr>
          <w:rFonts w:asciiTheme="minorHAnsi" w:eastAsia="Times New Roman" w:hAnsiTheme="minorHAnsi" w:cstheme="minorHAnsi"/>
          <w:lang w:val="en-CA" w:eastAsia="ko-KR"/>
        </w:rPr>
      </w:pPr>
    </w:p>
    <w:p w14:paraId="0D9202E1" w14:textId="77777777" w:rsidR="00B44469" w:rsidRDefault="00B44469" w:rsidP="00B44469">
      <w:pPr>
        <w:spacing w:after="0"/>
        <w:ind w:left="1134" w:hanging="1134"/>
        <w:rPr>
          <w:lang w:eastAsia="zh-CN"/>
        </w:rPr>
      </w:pPr>
      <w:r>
        <w:rPr>
          <w:rFonts w:asciiTheme="minorHAnsi" w:hAnsiTheme="minorHAnsi" w:cstheme="minorHAnsi"/>
          <w:sz w:val="22"/>
          <w:lang w:val="en-CA"/>
        </w:rPr>
        <w:t xml:space="preserve">For the interruption window, the definition needs to be updated to take into account  </w:t>
      </w:r>
      <w:r w:rsidRPr="00787007">
        <w:rPr>
          <w:i/>
          <w:iCs/>
          <w:lang w:eastAsia="zh-CN"/>
        </w:rPr>
        <w:t>T</w:t>
      </w:r>
      <w:r w:rsidRPr="00787007">
        <w:rPr>
          <w:i/>
          <w:iCs/>
          <w:vertAlign w:val="subscript"/>
          <w:lang w:eastAsia="zh-CN"/>
        </w:rPr>
        <w:t>FirstSSB_MAX_multiple_scell</w:t>
      </w:r>
      <w:r>
        <w:rPr>
          <w:lang w:eastAsia="zh-CN"/>
        </w:rPr>
        <w:t xml:space="preserve">. </w:t>
      </w:r>
    </w:p>
    <w:p w14:paraId="35852909" w14:textId="77777777" w:rsidR="00B44469" w:rsidRDefault="00B44469" w:rsidP="00B44469">
      <w:pPr>
        <w:spacing w:after="0"/>
        <w:ind w:left="1134" w:hanging="1134"/>
        <w:rPr>
          <w:lang w:eastAsia="zh-CN"/>
        </w:rPr>
      </w:pPr>
    </w:p>
    <w:p w14:paraId="50841A0E" w14:textId="599F2693" w:rsidR="00B44469" w:rsidRPr="001A2052" w:rsidRDefault="00B44469" w:rsidP="00B44469">
      <w:pPr>
        <w:ind w:left="1134" w:hanging="1134"/>
        <w:rPr>
          <w:i/>
          <w:iCs/>
          <w:lang w:eastAsia="zh-CN"/>
        </w:rPr>
      </w:pPr>
      <w:r w:rsidRPr="003009E1">
        <w:rPr>
          <w:rFonts w:asciiTheme="minorHAnsi" w:hAnsiTheme="minorHAnsi" w:cstheme="minorHAnsi"/>
          <w:b/>
          <w:bCs/>
          <w:color w:val="365F91" w:themeColor="accent1" w:themeShade="BF"/>
          <w:sz w:val="22"/>
          <w:lang w:val="en-CA"/>
        </w:rPr>
        <w:t xml:space="preserve">Proposal </w:t>
      </w:r>
      <w:r>
        <w:rPr>
          <w:rFonts w:asciiTheme="minorHAnsi" w:hAnsiTheme="minorHAnsi" w:cstheme="minorHAnsi"/>
          <w:b/>
          <w:bCs/>
          <w:color w:val="365F91" w:themeColor="accent1" w:themeShade="BF"/>
          <w:sz w:val="22"/>
          <w:lang w:val="en-CA"/>
        </w:rPr>
        <w:t>6</w:t>
      </w:r>
      <w:r w:rsidRPr="003009E1">
        <w:rPr>
          <w:rFonts w:asciiTheme="minorHAnsi" w:hAnsiTheme="minorHAnsi" w:cstheme="minorHAnsi"/>
          <w:b/>
          <w:bCs/>
          <w:color w:val="365F91" w:themeColor="accent1" w:themeShade="BF"/>
          <w:sz w:val="22"/>
          <w:lang w:val="en-CA"/>
        </w:rPr>
        <w:t>:</w:t>
      </w:r>
      <w:r w:rsidRPr="003009E1">
        <w:rPr>
          <w:rFonts w:asciiTheme="minorHAnsi" w:hAnsiTheme="minorHAnsi" w:cstheme="minorHAnsi"/>
          <w:sz w:val="22"/>
          <w:lang w:val="en-CA"/>
        </w:rPr>
        <w:tab/>
      </w:r>
      <w:r w:rsidRPr="003009E1">
        <w:rPr>
          <w:rFonts w:asciiTheme="minorHAnsi" w:hAnsiTheme="minorHAnsi" w:cstheme="minorHAnsi"/>
          <w:color w:val="365F91" w:themeColor="accent1" w:themeShade="BF"/>
          <w:sz w:val="22"/>
          <w:lang w:val="en-CA"/>
        </w:rPr>
        <w:t>D</w:t>
      </w:r>
      <w:r>
        <w:rPr>
          <w:rFonts w:asciiTheme="minorHAnsi" w:hAnsiTheme="minorHAnsi" w:cstheme="minorHAnsi"/>
          <w:color w:val="365F91" w:themeColor="accent1" w:themeShade="BF"/>
          <w:sz w:val="22"/>
          <w:lang w:val="en-CA"/>
        </w:rPr>
        <w:t xml:space="preserve">efinition of interruption window for Direct SCell activation of Multiple Downlink SCells at Handover shall be based on the corresponding interruption window in clause 8.3.5 (same case, single SCell), with the following case added: </w:t>
      </w:r>
      <w:r>
        <w:rPr>
          <w:i/>
          <w:iCs/>
          <w:lang w:eastAsia="zh-CN"/>
        </w:rPr>
        <w:tab/>
      </w:r>
      <w:r>
        <w:rPr>
          <w:i/>
          <w:iCs/>
          <w:lang w:eastAsia="zh-CN"/>
        </w:rPr>
        <w:br/>
        <w:t>-</w:t>
      </w:r>
      <w:r>
        <w:rPr>
          <w:i/>
          <w:iCs/>
          <w:color w:val="365F91" w:themeColor="accent1" w:themeShade="BF"/>
          <w:lang w:eastAsia="zh-CN"/>
        </w:rPr>
        <w:t xml:space="preserve">  </w:t>
      </w:r>
      <w:r w:rsidRPr="00787007">
        <w:rPr>
          <w:i/>
          <w:iCs/>
          <w:color w:val="365F91" w:themeColor="accent1" w:themeShade="BF"/>
          <w:lang w:eastAsia="zh-CN"/>
        </w:rPr>
        <w:t>T</w:t>
      </w:r>
      <w:r w:rsidRPr="00787007">
        <w:rPr>
          <w:i/>
          <w:iCs/>
          <w:color w:val="365F91" w:themeColor="accent1" w:themeShade="BF"/>
          <w:vertAlign w:val="subscript"/>
          <w:lang w:eastAsia="zh-CN"/>
        </w:rPr>
        <w:t>FirstSSB_MAX_multiple_scell</w:t>
      </w:r>
      <w:r w:rsidRPr="00787007">
        <w:rPr>
          <w:color w:val="365F91" w:themeColor="accent1" w:themeShade="BF"/>
        </w:rPr>
        <w:t xml:space="preserve">, for any scenario where </w:t>
      </w:r>
      <w:r w:rsidRPr="00787007">
        <w:rPr>
          <w:i/>
          <w:iCs/>
          <w:color w:val="365F91" w:themeColor="accent1" w:themeShade="BF"/>
        </w:rPr>
        <w:t>T</w:t>
      </w:r>
      <w:r w:rsidRPr="00787007">
        <w:rPr>
          <w:i/>
          <w:iCs/>
          <w:color w:val="365F91" w:themeColor="accent1" w:themeShade="BF"/>
          <w:vertAlign w:val="subscript"/>
        </w:rPr>
        <w:t>activation_time</w:t>
      </w:r>
      <w:r w:rsidRPr="00787007">
        <w:rPr>
          <w:color w:val="365F91" w:themeColor="accent1" w:themeShade="BF"/>
          <w:vertAlign w:val="subscript"/>
        </w:rPr>
        <w:t xml:space="preserve">  </w:t>
      </w:r>
      <w:r w:rsidRPr="00787007">
        <w:rPr>
          <w:color w:val="365F91" w:themeColor="accent1" w:themeShade="BF"/>
        </w:rPr>
        <w:t xml:space="preserve">includes </w:t>
      </w:r>
      <w:r w:rsidRPr="00787007">
        <w:rPr>
          <w:i/>
          <w:iCs/>
          <w:color w:val="365F91" w:themeColor="accent1" w:themeShade="BF"/>
        </w:rPr>
        <w:t>T</w:t>
      </w:r>
      <w:r w:rsidRPr="00787007">
        <w:rPr>
          <w:i/>
          <w:iCs/>
          <w:color w:val="365F91" w:themeColor="accent1" w:themeShade="BF"/>
          <w:vertAlign w:val="subscript"/>
        </w:rPr>
        <w:t>FirstSSB_MAX_multiple_scells</w:t>
      </w:r>
      <w:r w:rsidRPr="00787007">
        <w:rPr>
          <w:color w:val="365F91" w:themeColor="accent1" w:themeShade="BF"/>
        </w:rPr>
        <w:t>;</w:t>
      </w:r>
    </w:p>
    <w:p w14:paraId="0C69FDCA" w14:textId="36A4B221" w:rsidR="00B44469" w:rsidRDefault="00B44469" w:rsidP="0082620D">
      <w:pPr>
        <w:spacing w:after="0"/>
        <w:rPr>
          <w:rFonts w:asciiTheme="minorHAnsi" w:eastAsia="Times New Roman" w:hAnsiTheme="minorHAnsi" w:cstheme="minorHAnsi"/>
          <w:lang w:eastAsia="ko-KR"/>
        </w:rPr>
      </w:pPr>
    </w:p>
    <w:p w14:paraId="601AA7B9" w14:textId="77777777" w:rsidR="00B44469" w:rsidRDefault="00B44469" w:rsidP="00B44469">
      <w:pPr>
        <w:spacing w:after="0"/>
        <w:rPr>
          <w:rFonts w:asciiTheme="minorHAnsi" w:hAnsiTheme="minorHAnsi" w:cstheme="minorHAnsi"/>
          <w:sz w:val="22"/>
        </w:rPr>
      </w:pPr>
      <w:r>
        <w:rPr>
          <w:rFonts w:asciiTheme="minorHAnsi" w:hAnsiTheme="minorHAnsi" w:cstheme="minorHAnsi"/>
          <w:sz w:val="22"/>
        </w:rPr>
        <w:t xml:space="preserve">Proposed specification text, as captured in a CR </w:t>
      </w:r>
      <w:r>
        <w:rPr>
          <w:rFonts w:asciiTheme="minorHAnsi" w:hAnsiTheme="minorHAnsi" w:cstheme="minorHAnsi"/>
          <w:sz w:val="22"/>
        </w:rPr>
        <w:fldChar w:fldCharType="begin"/>
      </w:r>
      <w:r>
        <w:rPr>
          <w:rFonts w:asciiTheme="minorHAnsi" w:hAnsiTheme="minorHAnsi" w:cstheme="minorHAnsi"/>
          <w:sz w:val="22"/>
        </w:rPr>
        <w:instrText xml:space="preserve"> REF _Ref47443539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[2]</w:t>
      </w:r>
      <w:r>
        <w:rPr>
          <w:rFonts w:asciiTheme="minorHAnsi" w:hAnsiTheme="minorHAnsi" w:cstheme="minorHAnsi"/>
          <w:sz w:val="22"/>
        </w:rPr>
        <w:fldChar w:fldCharType="end"/>
      </w:r>
      <w:r>
        <w:rPr>
          <w:rFonts w:asciiTheme="minorHAnsi" w:hAnsiTheme="minorHAnsi" w:cstheme="minorHAnsi"/>
          <w:sz w:val="22"/>
        </w:rPr>
        <w:t>, below:</w:t>
      </w:r>
    </w:p>
    <w:p w14:paraId="67526C89" w14:textId="77777777" w:rsidR="00B44469" w:rsidRPr="00B44469" w:rsidRDefault="00B44469" w:rsidP="0082620D">
      <w:pPr>
        <w:spacing w:after="0"/>
        <w:rPr>
          <w:rFonts w:asciiTheme="minorHAnsi" w:eastAsia="Times New Roman" w:hAnsiTheme="minorHAnsi" w:cstheme="minorHAnsi"/>
          <w:lang w:eastAsia="ko-KR"/>
        </w:rPr>
      </w:pPr>
    </w:p>
    <w:p w14:paraId="64F33484" w14:textId="79A149E2" w:rsidR="00B44469" w:rsidRDefault="00B44469" w:rsidP="00B44469">
      <w:pPr>
        <w:spacing w:after="0"/>
        <w:jc w:val="center"/>
        <w:rPr>
          <w:rFonts w:asciiTheme="minorHAnsi" w:eastAsia="Times New Roman" w:hAnsiTheme="minorHAnsi" w:cstheme="minorHAnsi"/>
          <w:lang w:eastAsia="ko-KR"/>
        </w:rPr>
      </w:pPr>
      <w:r w:rsidRPr="00B44469">
        <w:rPr>
          <w:rFonts w:asciiTheme="minorHAnsi" w:eastAsia="Times New Roman" w:hAnsiTheme="minorHAnsi" w:cstheme="minorHAnsi"/>
          <w:lang w:eastAsia="ko-KR"/>
        </w:rPr>
        <w:t>* * *</w:t>
      </w:r>
    </w:p>
    <w:p w14:paraId="5624865A" w14:textId="77777777" w:rsidR="00B44469" w:rsidRPr="00B44469" w:rsidRDefault="00B44469" w:rsidP="00B44469">
      <w:pPr>
        <w:keepNext/>
        <w:keepLines/>
        <w:spacing w:before="120"/>
        <w:ind w:left="568" w:right="567"/>
        <w:outlineLvl w:val="2"/>
        <w:rPr>
          <w:rFonts w:ascii="Arial" w:hAnsi="Arial"/>
          <w:color w:val="365F91" w:themeColor="accent1" w:themeShade="BF"/>
          <w:sz w:val="22"/>
          <w:szCs w:val="16"/>
          <w:lang w:eastAsia="ko-KR"/>
        </w:rPr>
      </w:pPr>
      <w:r w:rsidRPr="00B44469">
        <w:rPr>
          <w:rFonts w:ascii="Arial" w:eastAsia="Times New Roman" w:hAnsi="Arial"/>
          <w:color w:val="365F91" w:themeColor="accent1" w:themeShade="BF"/>
          <w:sz w:val="22"/>
          <w:szCs w:val="16"/>
          <w:lang w:eastAsia="ko-KR"/>
        </w:rPr>
        <w:t>8.3.10</w:t>
      </w:r>
      <w:r w:rsidRPr="00B44469">
        <w:rPr>
          <w:rFonts w:ascii="Arial" w:eastAsia="Times New Roman" w:hAnsi="Arial"/>
          <w:color w:val="365F91" w:themeColor="accent1" w:themeShade="BF"/>
          <w:sz w:val="22"/>
          <w:szCs w:val="16"/>
          <w:lang w:eastAsia="ko-KR"/>
        </w:rPr>
        <w:tab/>
        <w:t>Direct SCell Activation of Multiple Downlink SCells at Handover</w:t>
      </w:r>
    </w:p>
    <w:p w14:paraId="52431026" w14:textId="77777777" w:rsidR="00B44469" w:rsidRPr="00B44469" w:rsidRDefault="00B44469" w:rsidP="00B44469">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B44469">
        <w:rPr>
          <w:rFonts w:eastAsia="Times New Roman"/>
          <w:color w:val="365F91" w:themeColor="accent1" w:themeShade="BF"/>
          <w:sz w:val="16"/>
          <w:szCs w:val="16"/>
          <w:lang w:eastAsia="ko-KR"/>
        </w:rPr>
        <w:t>The requirements in this clause apply for UE being configured in the RRC reconfiguration message</w:t>
      </w:r>
      <w:r w:rsidRPr="00B44469">
        <w:rPr>
          <w:color w:val="365F91" w:themeColor="accent1" w:themeShade="BF"/>
          <w:sz w:val="16"/>
          <w:szCs w:val="16"/>
          <w:lang w:eastAsia="ko-KR"/>
        </w:rPr>
        <w:t xml:space="preserve">, TS 38.331 [2], </w:t>
      </w:r>
      <w:r w:rsidRPr="00B44469">
        <w:rPr>
          <w:rFonts w:eastAsia="Times New Roman"/>
          <w:color w:val="365F91" w:themeColor="accent1" w:themeShade="BF"/>
          <w:sz w:val="16"/>
          <w:szCs w:val="16"/>
          <w:lang w:eastAsia="ko-KR"/>
        </w:rPr>
        <w:t xml:space="preserve">for handover with [2] SCells for which the parameter </w:t>
      </w:r>
      <w:r w:rsidRPr="00B44469">
        <w:rPr>
          <w:rFonts w:eastAsia="Times New Roman"/>
          <w:i/>
          <w:color w:val="365F91" w:themeColor="accent1" w:themeShade="BF"/>
          <w:sz w:val="16"/>
          <w:szCs w:val="16"/>
          <w:lang w:eastAsia="ko-KR"/>
        </w:rPr>
        <w:t>sCellState</w:t>
      </w:r>
      <w:r w:rsidRPr="00B44469">
        <w:rPr>
          <w:rFonts w:eastAsia="Times New Roman"/>
          <w:color w:val="365F91" w:themeColor="accent1" w:themeShade="BF"/>
          <w:sz w:val="16"/>
          <w:szCs w:val="16"/>
          <w:lang w:eastAsia="ko-KR"/>
        </w:rPr>
        <w:t xml:space="preserve"> is set to </w:t>
      </w:r>
      <w:r w:rsidRPr="00B44469">
        <w:rPr>
          <w:rFonts w:eastAsia="Times New Roman"/>
          <w:i/>
          <w:color w:val="365F91" w:themeColor="accent1" w:themeShade="BF"/>
          <w:sz w:val="16"/>
          <w:szCs w:val="16"/>
          <w:lang w:eastAsia="ko-KR"/>
        </w:rPr>
        <w:t>activated</w:t>
      </w:r>
      <w:r w:rsidRPr="00B44469">
        <w:rPr>
          <w:rFonts w:eastAsia="Times New Roman"/>
          <w:color w:val="365F91" w:themeColor="accent1" w:themeShade="BF"/>
          <w:sz w:val="16"/>
          <w:szCs w:val="16"/>
          <w:lang w:eastAsia="ko-KR"/>
        </w:rPr>
        <w:t>.</w:t>
      </w:r>
    </w:p>
    <w:p w14:paraId="71CF5965" w14:textId="77777777" w:rsidR="00B44469" w:rsidRPr="00B44469" w:rsidRDefault="00B44469" w:rsidP="00B44469">
      <w:pPr>
        <w:spacing w:after="0"/>
        <w:ind w:left="568" w:right="567"/>
        <w:rPr>
          <w:color w:val="365F91" w:themeColor="accent1" w:themeShade="BF"/>
          <w:sz w:val="16"/>
          <w:szCs w:val="16"/>
        </w:rPr>
      </w:pPr>
      <w:r w:rsidRPr="00B44469">
        <w:rPr>
          <w:rFonts w:eastAsia="Times New Roman"/>
          <w:color w:val="365F91" w:themeColor="accent1" w:themeShade="BF"/>
          <w:sz w:val="16"/>
          <w:szCs w:val="16"/>
          <w:lang w:eastAsia="ko-KR"/>
        </w:rPr>
        <w:t xml:space="preserve">The UE shall configure the SCells in activated state upon successful completion of the RRC reconfiguration procedure within the specified delay. Upon receiving the RRC reconfiguration message in </w:t>
      </w:r>
      <w:r w:rsidRPr="00B44469">
        <w:rPr>
          <w:color w:val="365F91" w:themeColor="accent1" w:themeShade="BF"/>
          <w:sz w:val="16"/>
          <w:szCs w:val="16"/>
          <w:lang w:val="en-US" w:eastAsia="zh-CN"/>
        </w:rPr>
        <w:t>slot</w:t>
      </w:r>
      <w:r w:rsidRPr="00B44469">
        <w:rPr>
          <w:rFonts w:eastAsia="Times New Roman"/>
          <w:color w:val="365F91" w:themeColor="accent1" w:themeShade="BF"/>
          <w:sz w:val="16"/>
          <w:szCs w:val="16"/>
          <w:lang w:eastAsia="ko-KR"/>
        </w:rPr>
        <w:t xml:space="preserve"> </w:t>
      </w:r>
      <w:r w:rsidRPr="00B44469">
        <w:rPr>
          <w:rFonts w:eastAsia="Times New Roman"/>
          <w:i/>
          <w:color w:val="365F91" w:themeColor="accent1" w:themeShade="BF"/>
          <w:sz w:val="16"/>
          <w:szCs w:val="16"/>
          <w:lang w:eastAsia="ko-KR"/>
        </w:rPr>
        <w:t>n</w:t>
      </w:r>
      <w:r w:rsidRPr="00B44469">
        <w:rPr>
          <w:rFonts w:eastAsia="Times New Roman"/>
          <w:color w:val="365F91" w:themeColor="accent1" w:themeShade="BF"/>
          <w:sz w:val="16"/>
          <w:szCs w:val="16"/>
          <w:lang w:eastAsia="ko-KR"/>
        </w:rPr>
        <w:t xml:space="preserve">, the UE shall be capable to transmit valid CSI report and apply actions for the </w:t>
      </w:r>
      <w:r w:rsidRPr="00B44469">
        <w:rPr>
          <w:rFonts w:eastAsia="Times New Roman" w:cs="v4.2.0"/>
          <w:color w:val="365F91" w:themeColor="accent1" w:themeShade="BF"/>
          <w:sz w:val="16"/>
          <w:szCs w:val="16"/>
          <w:lang w:eastAsia="zh-CN"/>
        </w:rPr>
        <w:t xml:space="preserve">directly activated </w:t>
      </w:r>
      <w:r w:rsidRPr="00B44469">
        <w:rPr>
          <w:rFonts w:eastAsia="Times New Roman"/>
          <w:color w:val="365F91" w:themeColor="accent1" w:themeShade="BF"/>
          <w:sz w:val="16"/>
          <w:szCs w:val="16"/>
          <w:lang w:eastAsia="ko-KR"/>
        </w:rPr>
        <w:t xml:space="preserve">SCells no later than in slot </w:t>
      </w:r>
      <m:oMath>
        <m:r>
          <m:rPr>
            <m:sty m:val="p"/>
          </m:rPr>
          <w:rPr>
            <w:rFonts w:ascii="Cambria Math" w:eastAsia="Times New Roman" w:hAnsi="Cambria Math"/>
            <w:color w:val="365F91" w:themeColor="accent1" w:themeShade="BF"/>
            <w:sz w:val="16"/>
            <w:szCs w:val="16"/>
            <w:lang w:eastAsia="ko-KR"/>
          </w:rPr>
          <m:t>n</m:t>
        </m:r>
        <m:r>
          <w:rPr>
            <w:rFonts w:ascii="Cambria Math" w:eastAsia="Times New Roman" w:hAnsi="Cambria Math"/>
            <w:color w:val="365F91" w:themeColor="accent1" w:themeShade="BF"/>
            <w:sz w:val="16"/>
            <w:szCs w:val="16"/>
            <w:lang w:eastAsia="ko-KR"/>
          </w:rPr>
          <m:t>+</m:t>
        </m:r>
        <m:f>
          <m:fPr>
            <m:ctrlPr>
              <w:rPr>
                <w:rFonts w:ascii="Cambria Math" w:hAnsi="Cambria Math"/>
                <w:color w:val="365F91" w:themeColor="accent1" w:themeShade="BF"/>
                <w:sz w:val="16"/>
                <w:szCs w:val="16"/>
              </w:rPr>
            </m:ctrlPr>
          </m:fPr>
          <m:num>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N</m:t>
                </m:r>
              </m:e>
              <m:sub>
                <m:r>
                  <w:rPr>
                    <w:rFonts w:ascii="Cambria Math" w:hAnsi="Cambria Math"/>
                    <w:color w:val="365F91" w:themeColor="accent1" w:themeShade="BF"/>
                    <w:sz w:val="16"/>
                    <w:szCs w:val="16"/>
                  </w:rPr>
                  <m:t>direct_multiple_scells</m:t>
                </m:r>
              </m:sub>
            </m:sSub>
          </m:num>
          <m:den>
            <m:r>
              <w:rPr>
                <w:rFonts w:ascii="Cambria Math" w:hAnsi="Cambria Math"/>
                <w:color w:val="365F91" w:themeColor="accent1" w:themeShade="BF"/>
                <w:sz w:val="16"/>
                <w:szCs w:val="16"/>
              </w:rPr>
              <m:t>NR slot length</m:t>
            </m:r>
          </m:den>
        </m:f>
      </m:oMath>
      <w:r w:rsidRPr="00B44469">
        <w:rPr>
          <w:color w:val="365F91" w:themeColor="accent1" w:themeShade="BF"/>
          <w:sz w:val="16"/>
          <w:szCs w:val="16"/>
        </w:rPr>
        <w:t xml:space="preserve"> ,</w:t>
      </w:r>
    </w:p>
    <w:p w14:paraId="3AA55E7E" w14:textId="77777777" w:rsidR="00B44469" w:rsidRPr="00B44469" w:rsidRDefault="00B44469" w:rsidP="00B44469">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B44469">
        <w:rPr>
          <w:rFonts w:eastAsia="Times New Roman"/>
          <w:color w:val="365F91" w:themeColor="accent1" w:themeShade="BF"/>
          <w:sz w:val="16"/>
          <w:szCs w:val="16"/>
          <w:lang w:eastAsia="ko-KR"/>
        </w:rPr>
        <w:t>where:</w:t>
      </w:r>
    </w:p>
    <w:p w14:paraId="7526E9B4" w14:textId="77777777" w:rsidR="00B44469" w:rsidRPr="00B44469" w:rsidRDefault="00B44469" w:rsidP="00B44469">
      <w:pPr>
        <w:ind w:left="1136" w:right="567" w:hanging="284"/>
        <w:rPr>
          <w:color w:val="365F91" w:themeColor="accent1" w:themeShade="BF"/>
          <w:sz w:val="16"/>
          <w:szCs w:val="16"/>
          <w:lang w:val="en-US" w:eastAsia="ko-KR"/>
        </w:rPr>
      </w:pPr>
      <w:r w:rsidRPr="00B44469">
        <w:rPr>
          <w:color w:val="365F91" w:themeColor="accent1" w:themeShade="BF"/>
          <w:sz w:val="16"/>
          <w:szCs w:val="16"/>
          <w:lang w:eastAsia="ko-KR"/>
        </w:rPr>
        <w:tab/>
      </w:r>
      <w:bookmarkStart w:id="3" w:name="_Hlk47447588"/>
      <w:r w:rsidRPr="00B44469">
        <w:rPr>
          <w:color w:val="365F91" w:themeColor="accent1" w:themeShade="BF"/>
          <w:sz w:val="16"/>
          <w:szCs w:val="16"/>
          <w:lang w:eastAsia="ko-KR"/>
        </w:rPr>
        <w:t>N</w:t>
      </w:r>
      <w:r w:rsidRPr="00B44469">
        <w:rPr>
          <w:color w:val="365F91" w:themeColor="accent1" w:themeShade="BF"/>
          <w:sz w:val="16"/>
          <w:szCs w:val="16"/>
          <w:vertAlign w:val="subscript"/>
          <w:lang w:eastAsia="ko-KR"/>
        </w:rPr>
        <w:t>direct_multiple_scells</w:t>
      </w:r>
      <w:r w:rsidRPr="00B44469">
        <w:rPr>
          <w:color w:val="365F91" w:themeColor="accent1" w:themeShade="BF"/>
          <w:sz w:val="16"/>
          <w:szCs w:val="16"/>
          <w:lang w:eastAsia="ko-KR"/>
        </w:rPr>
        <w:t xml:space="preserve"> = </w:t>
      </w:r>
      <w:r w:rsidRPr="00B44469">
        <w:rPr>
          <w:color w:val="365F91" w:themeColor="accent1" w:themeShade="BF"/>
          <w:sz w:val="16"/>
          <w:szCs w:val="16"/>
          <w:lang w:eastAsia="zh-CN"/>
        </w:rPr>
        <w:t>T</w:t>
      </w:r>
      <w:r w:rsidRPr="00B44469">
        <w:rPr>
          <w:color w:val="365F91" w:themeColor="accent1" w:themeShade="BF"/>
          <w:sz w:val="16"/>
          <w:szCs w:val="16"/>
          <w:vertAlign w:val="subscript"/>
          <w:lang w:eastAsia="zh-CN"/>
        </w:rPr>
        <w:t>RRC_process</w:t>
      </w:r>
      <w:r w:rsidRPr="00B44469">
        <w:rPr>
          <w:color w:val="365F91" w:themeColor="accent1" w:themeShade="BF"/>
          <w:sz w:val="16"/>
          <w:szCs w:val="16"/>
          <w:lang w:eastAsia="zh-CN"/>
        </w:rPr>
        <w:t xml:space="preserve"> + T</w:t>
      </w:r>
      <w:r w:rsidRPr="00B44469">
        <w:rPr>
          <w:color w:val="365F91" w:themeColor="accent1" w:themeShade="BF"/>
          <w:sz w:val="16"/>
          <w:szCs w:val="16"/>
          <w:vertAlign w:val="subscript"/>
          <w:lang w:eastAsia="zh-CN"/>
        </w:rPr>
        <w:t>interrupt</w:t>
      </w:r>
      <w:r w:rsidRPr="00B44469">
        <w:rPr>
          <w:color w:val="365F91" w:themeColor="accent1" w:themeShade="BF"/>
          <w:sz w:val="16"/>
          <w:szCs w:val="16"/>
          <w:lang w:eastAsia="zh-CN"/>
        </w:rPr>
        <w:t xml:space="preserve"> + T</w:t>
      </w:r>
      <w:r w:rsidRPr="00B44469">
        <w:rPr>
          <w:color w:val="365F91" w:themeColor="accent1" w:themeShade="BF"/>
          <w:sz w:val="16"/>
          <w:szCs w:val="16"/>
          <w:vertAlign w:val="subscript"/>
          <w:lang w:eastAsia="zh-CN"/>
        </w:rPr>
        <w:t>2</w:t>
      </w:r>
      <w:r w:rsidRPr="00B44469">
        <w:rPr>
          <w:color w:val="365F91" w:themeColor="accent1" w:themeShade="BF"/>
          <w:sz w:val="16"/>
          <w:szCs w:val="16"/>
          <w:lang w:eastAsia="zh-CN"/>
        </w:rPr>
        <w:t xml:space="preserve"> + T</w:t>
      </w:r>
      <w:r w:rsidRPr="00B44469">
        <w:rPr>
          <w:color w:val="365F91" w:themeColor="accent1" w:themeShade="BF"/>
          <w:sz w:val="16"/>
          <w:szCs w:val="16"/>
          <w:vertAlign w:val="subscript"/>
          <w:lang w:eastAsia="zh-CN"/>
        </w:rPr>
        <w:t>3</w:t>
      </w:r>
      <w:r w:rsidRPr="00B44469">
        <w:rPr>
          <w:color w:val="365F91" w:themeColor="accent1" w:themeShade="BF"/>
          <w:sz w:val="16"/>
          <w:szCs w:val="16"/>
          <w:lang w:eastAsia="ko-KR"/>
        </w:rPr>
        <w:t xml:space="preserve"> + T</w:t>
      </w:r>
      <w:r w:rsidRPr="00B44469">
        <w:rPr>
          <w:color w:val="365F91" w:themeColor="accent1" w:themeShade="BF"/>
          <w:sz w:val="16"/>
          <w:szCs w:val="16"/>
          <w:vertAlign w:val="subscript"/>
          <w:lang w:eastAsia="ko-KR"/>
        </w:rPr>
        <w:t xml:space="preserve">activation_time_multiple_scells </w:t>
      </w:r>
      <w:r w:rsidRPr="00B44469">
        <w:rPr>
          <w:color w:val="365F91" w:themeColor="accent1" w:themeShade="BF"/>
          <w:sz w:val="16"/>
          <w:szCs w:val="16"/>
          <w:lang w:eastAsia="ko-KR"/>
        </w:rPr>
        <w:t>+ T</w:t>
      </w:r>
      <w:r w:rsidRPr="00B44469">
        <w:rPr>
          <w:color w:val="365F91" w:themeColor="accent1" w:themeShade="BF"/>
          <w:sz w:val="16"/>
          <w:szCs w:val="16"/>
          <w:vertAlign w:val="subscript"/>
          <w:lang w:eastAsia="ko-KR"/>
        </w:rPr>
        <w:t>CSI_Reporting</w:t>
      </w:r>
      <w:r w:rsidRPr="00B44469">
        <w:rPr>
          <w:color w:val="365F91" w:themeColor="accent1" w:themeShade="BF"/>
          <w:sz w:val="16"/>
          <w:szCs w:val="16"/>
          <w:lang w:eastAsia="ko-KR"/>
        </w:rPr>
        <w:t xml:space="preserve"> </w:t>
      </w:r>
      <w:r w:rsidRPr="00B44469">
        <w:rPr>
          <w:iCs/>
          <w:color w:val="365F91" w:themeColor="accent1" w:themeShade="BF"/>
          <w:sz w:val="16"/>
          <w:szCs w:val="16"/>
          <w:lang w:eastAsia="ko-KR"/>
        </w:rPr>
        <w:t>- 3ms</w:t>
      </w:r>
      <w:bookmarkEnd w:id="3"/>
    </w:p>
    <w:p w14:paraId="70E087BD" w14:textId="77777777" w:rsidR="00B44469" w:rsidRPr="00B44469" w:rsidRDefault="00B44469" w:rsidP="00B44469">
      <w:pPr>
        <w:ind w:left="1136" w:right="567" w:hanging="284"/>
        <w:rPr>
          <w:color w:val="365F91" w:themeColor="accent1" w:themeShade="BF"/>
          <w:sz w:val="16"/>
          <w:szCs w:val="16"/>
          <w:lang w:eastAsia="zh-CN"/>
        </w:rPr>
      </w:pPr>
      <w:r w:rsidRPr="00B44469">
        <w:rPr>
          <w:color w:val="365F91" w:themeColor="accent1" w:themeShade="BF"/>
          <w:sz w:val="16"/>
          <w:szCs w:val="16"/>
          <w:lang w:val="en-US" w:eastAsia="zh-CN"/>
        </w:rPr>
        <w:tab/>
      </w:r>
      <w:r w:rsidRPr="00B44469">
        <w:rPr>
          <w:i/>
          <w:iCs/>
          <w:color w:val="365F91" w:themeColor="accent1" w:themeShade="BF"/>
          <w:sz w:val="16"/>
          <w:szCs w:val="16"/>
          <w:lang w:val="en-US" w:eastAsia="zh-CN"/>
        </w:rPr>
        <w:t>T</w:t>
      </w:r>
      <w:r w:rsidRPr="00B44469">
        <w:rPr>
          <w:i/>
          <w:iCs/>
          <w:color w:val="365F91" w:themeColor="accent1" w:themeShade="BF"/>
          <w:sz w:val="16"/>
          <w:szCs w:val="16"/>
          <w:vertAlign w:val="subscript"/>
          <w:lang w:val="en-US" w:eastAsia="zh-CN"/>
        </w:rPr>
        <w:t>RRC_Process</w:t>
      </w:r>
      <w:r w:rsidRPr="00B44469">
        <w:rPr>
          <w:i/>
          <w:iCs/>
          <w:color w:val="365F91" w:themeColor="accent1" w:themeShade="BF"/>
          <w:sz w:val="16"/>
          <w:szCs w:val="16"/>
          <w:lang w:eastAsia="zh-CN"/>
        </w:rPr>
        <w:t>, T</w:t>
      </w:r>
      <w:r w:rsidRPr="00B44469">
        <w:rPr>
          <w:i/>
          <w:iCs/>
          <w:color w:val="365F91" w:themeColor="accent1" w:themeShade="BF"/>
          <w:sz w:val="16"/>
          <w:szCs w:val="16"/>
          <w:vertAlign w:val="subscript"/>
          <w:lang w:eastAsia="zh-CN"/>
        </w:rPr>
        <w:t>interrupt</w:t>
      </w:r>
      <w:r w:rsidRPr="00B44469">
        <w:rPr>
          <w:i/>
          <w:iCs/>
          <w:color w:val="365F91" w:themeColor="accent1" w:themeShade="BF"/>
          <w:sz w:val="16"/>
          <w:szCs w:val="16"/>
          <w:lang w:eastAsia="zh-CN"/>
        </w:rPr>
        <w:t>,</w:t>
      </w:r>
      <w:r w:rsidRPr="00B44469">
        <w:rPr>
          <w:i/>
          <w:iCs/>
          <w:color w:val="365F91" w:themeColor="accent1" w:themeShade="BF"/>
          <w:sz w:val="16"/>
          <w:szCs w:val="16"/>
          <w:lang w:val="en-US" w:eastAsia="zh-CN"/>
        </w:rPr>
        <w:t>T</w:t>
      </w:r>
      <w:r w:rsidRPr="00B44469">
        <w:rPr>
          <w:i/>
          <w:iCs/>
          <w:color w:val="365F91" w:themeColor="accent1" w:themeShade="BF"/>
          <w:sz w:val="16"/>
          <w:szCs w:val="16"/>
          <w:vertAlign w:val="subscript"/>
          <w:lang w:val="en-US" w:eastAsia="zh-CN"/>
        </w:rPr>
        <w:t>2</w:t>
      </w:r>
      <w:r w:rsidRPr="00B44469">
        <w:rPr>
          <w:color w:val="365F91" w:themeColor="accent1" w:themeShade="BF"/>
          <w:sz w:val="16"/>
          <w:szCs w:val="16"/>
          <w:lang w:val="en-US" w:eastAsia="zh-CN"/>
        </w:rPr>
        <w:t xml:space="preserve">, and </w:t>
      </w:r>
      <w:r w:rsidRPr="00B44469">
        <w:rPr>
          <w:i/>
          <w:iCs/>
          <w:color w:val="365F91" w:themeColor="accent1" w:themeShade="BF"/>
          <w:sz w:val="16"/>
          <w:szCs w:val="16"/>
          <w:lang w:val="en-US" w:eastAsia="zh-CN"/>
        </w:rPr>
        <w:t>T</w:t>
      </w:r>
      <w:r w:rsidRPr="00B44469">
        <w:rPr>
          <w:i/>
          <w:iCs/>
          <w:color w:val="365F91" w:themeColor="accent1" w:themeShade="BF"/>
          <w:sz w:val="16"/>
          <w:szCs w:val="16"/>
          <w:vertAlign w:val="subscript"/>
          <w:lang w:val="en-US" w:eastAsia="zh-CN"/>
        </w:rPr>
        <w:t>3</w:t>
      </w:r>
      <w:r w:rsidRPr="00B44469">
        <w:rPr>
          <w:color w:val="365F91" w:themeColor="accent1" w:themeShade="BF"/>
          <w:sz w:val="16"/>
          <w:szCs w:val="16"/>
          <w:lang w:eastAsia="zh-CN"/>
        </w:rPr>
        <w:t xml:space="preserve"> </w:t>
      </w:r>
      <w:r w:rsidRPr="00B44469">
        <w:rPr>
          <w:color w:val="365F91" w:themeColor="accent1" w:themeShade="BF"/>
          <w:sz w:val="16"/>
          <w:szCs w:val="16"/>
          <w:lang w:eastAsia="ko-KR"/>
        </w:rPr>
        <w:t>are specified in clause 8.3.5,</w:t>
      </w:r>
    </w:p>
    <w:p w14:paraId="70C4467B" w14:textId="77777777" w:rsidR="00B44469" w:rsidRPr="00B44469" w:rsidRDefault="00B44469" w:rsidP="00B44469">
      <w:pPr>
        <w:ind w:left="1136" w:right="567" w:hanging="284"/>
        <w:rPr>
          <w:color w:val="365F91" w:themeColor="accent1" w:themeShade="BF"/>
          <w:sz w:val="16"/>
          <w:szCs w:val="16"/>
          <w:lang w:eastAsia="ko-KR"/>
        </w:rPr>
      </w:pPr>
      <w:r w:rsidRPr="00B44469">
        <w:rPr>
          <w:i/>
          <w:color w:val="365F91" w:themeColor="accent1" w:themeShade="BF"/>
          <w:sz w:val="16"/>
          <w:szCs w:val="16"/>
          <w:lang w:eastAsia="ko-KR"/>
        </w:rPr>
        <w:tab/>
        <w:t>T</w:t>
      </w:r>
      <w:r w:rsidRPr="00B44469">
        <w:rPr>
          <w:i/>
          <w:color w:val="365F91" w:themeColor="accent1" w:themeShade="BF"/>
          <w:sz w:val="16"/>
          <w:szCs w:val="16"/>
          <w:vertAlign w:val="subscript"/>
          <w:lang w:eastAsia="ko-KR"/>
        </w:rPr>
        <w:t>activation_time_multiple_scells</w:t>
      </w:r>
      <w:r w:rsidRPr="00B44469">
        <w:rPr>
          <w:color w:val="365F91" w:themeColor="accent1" w:themeShade="BF"/>
          <w:sz w:val="16"/>
          <w:szCs w:val="16"/>
          <w:lang w:eastAsia="ko-KR"/>
        </w:rPr>
        <w:t xml:space="preserve"> and </w:t>
      </w:r>
      <w:r w:rsidRPr="00B44469">
        <w:rPr>
          <w:i/>
          <w:color w:val="365F91" w:themeColor="accent1" w:themeShade="BF"/>
          <w:sz w:val="16"/>
          <w:szCs w:val="16"/>
          <w:lang w:eastAsia="ko-KR"/>
        </w:rPr>
        <w:t>T</w:t>
      </w:r>
      <w:r w:rsidRPr="00B44469">
        <w:rPr>
          <w:i/>
          <w:color w:val="365F91" w:themeColor="accent1" w:themeShade="BF"/>
          <w:sz w:val="16"/>
          <w:szCs w:val="16"/>
          <w:vertAlign w:val="subscript"/>
          <w:lang w:eastAsia="ko-KR"/>
        </w:rPr>
        <w:t>CSI_Reporting</w:t>
      </w:r>
      <w:r w:rsidRPr="00B44469">
        <w:rPr>
          <w:color w:val="365F91" w:themeColor="accent1" w:themeShade="BF"/>
          <w:sz w:val="16"/>
          <w:szCs w:val="16"/>
          <w:lang w:eastAsia="ko-KR"/>
        </w:rPr>
        <w:t xml:space="preserve"> are specified in clause 8.3.7, where the following definitions of </w:t>
      </w:r>
      <w:r w:rsidRPr="00B44469">
        <w:rPr>
          <w:i/>
          <w:iCs/>
          <w:color w:val="365F91" w:themeColor="accent1" w:themeShade="BF"/>
          <w:sz w:val="16"/>
          <w:szCs w:val="16"/>
          <w:lang w:eastAsia="ko-KR"/>
        </w:rPr>
        <w:t>T</w:t>
      </w:r>
      <w:r w:rsidRPr="00B44469">
        <w:rPr>
          <w:i/>
          <w:iCs/>
          <w:color w:val="365F91" w:themeColor="accent1" w:themeShade="BF"/>
          <w:sz w:val="16"/>
          <w:szCs w:val="16"/>
          <w:vertAlign w:val="subscript"/>
          <w:lang w:eastAsia="ko-KR"/>
        </w:rPr>
        <w:t>FirstSSB</w:t>
      </w:r>
      <w:r w:rsidRPr="00B44469">
        <w:rPr>
          <w:color w:val="365F91" w:themeColor="accent1" w:themeShade="BF"/>
          <w:sz w:val="16"/>
          <w:szCs w:val="16"/>
          <w:lang w:eastAsia="ko-KR"/>
        </w:rPr>
        <w:t xml:space="preserve">, </w:t>
      </w:r>
      <w:r w:rsidRPr="00B44469">
        <w:rPr>
          <w:i/>
          <w:iCs/>
          <w:color w:val="365F91" w:themeColor="accent1" w:themeShade="BF"/>
          <w:sz w:val="16"/>
          <w:szCs w:val="16"/>
          <w:lang w:eastAsia="ko-KR"/>
        </w:rPr>
        <w:t>T</w:t>
      </w:r>
      <w:r w:rsidRPr="00B44469">
        <w:rPr>
          <w:i/>
          <w:iCs/>
          <w:color w:val="365F91" w:themeColor="accent1" w:themeShade="BF"/>
          <w:sz w:val="16"/>
          <w:szCs w:val="16"/>
          <w:vertAlign w:val="subscript"/>
          <w:lang w:eastAsia="ko-KR"/>
        </w:rPr>
        <w:t>FirstSSB_MAX</w:t>
      </w:r>
      <w:r w:rsidRPr="00B44469">
        <w:rPr>
          <w:color w:val="365F91" w:themeColor="accent1" w:themeShade="BF"/>
          <w:sz w:val="16"/>
          <w:szCs w:val="16"/>
          <w:lang w:eastAsia="ko-KR"/>
        </w:rPr>
        <w:t xml:space="preserve">, and </w:t>
      </w:r>
      <w:r w:rsidRPr="00B44469">
        <w:rPr>
          <w:i/>
          <w:iCs/>
          <w:color w:val="365F91" w:themeColor="accent1" w:themeShade="BF"/>
          <w:sz w:val="16"/>
          <w:szCs w:val="16"/>
          <w:lang w:eastAsia="zh-CN"/>
        </w:rPr>
        <w:t>T</w:t>
      </w:r>
      <w:r w:rsidRPr="00B44469">
        <w:rPr>
          <w:i/>
          <w:iCs/>
          <w:color w:val="365F91" w:themeColor="accent1" w:themeShade="BF"/>
          <w:sz w:val="16"/>
          <w:szCs w:val="16"/>
          <w:vertAlign w:val="subscript"/>
          <w:lang w:eastAsia="zh-CN"/>
        </w:rPr>
        <w:t>FirstSSB_MAX_multiple_scells</w:t>
      </w:r>
      <w:r w:rsidRPr="00B44469">
        <w:rPr>
          <w:color w:val="365F91" w:themeColor="accent1" w:themeShade="BF"/>
          <w:sz w:val="16"/>
          <w:szCs w:val="16"/>
          <w:lang w:eastAsia="ko-KR"/>
        </w:rPr>
        <w:t xml:space="preserve"> shall override the existing ones:</w:t>
      </w:r>
    </w:p>
    <w:p w14:paraId="34D0E162" w14:textId="77777777" w:rsidR="00B44469" w:rsidRPr="00B44469" w:rsidRDefault="00B44469" w:rsidP="00B44469">
      <w:pPr>
        <w:ind w:left="1419" w:right="567" w:hanging="284"/>
        <w:rPr>
          <w:color w:val="365F91" w:themeColor="accent1" w:themeShade="BF"/>
          <w:sz w:val="16"/>
          <w:szCs w:val="16"/>
          <w:lang w:eastAsia="zh-CN"/>
        </w:rPr>
      </w:pPr>
      <w:r w:rsidRPr="00B44469">
        <w:rPr>
          <w:color w:val="365F91" w:themeColor="accent1" w:themeShade="BF"/>
          <w:sz w:val="16"/>
          <w:szCs w:val="16"/>
          <w:lang w:eastAsia="zh-CN"/>
        </w:rPr>
        <w:t>-</w:t>
      </w:r>
      <w:r w:rsidRPr="00B44469">
        <w:rPr>
          <w:color w:val="365F91" w:themeColor="accent1" w:themeShade="BF"/>
          <w:sz w:val="16"/>
          <w:szCs w:val="16"/>
          <w:lang w:eastAsia="zh-CN"/>
        </w:rPr>
        <w:tab/>
      </w:r>
      <w:r w:rsidRPr="00B44469">
        <w:rPr>
          <w:i/>
          <w:iCs/>
          <w:color w:val="365F91" w:themeColor="accent1" w:themeShade="BF"/>
          <w:sz w:val="16"/>
          <w:szCs w:val="16"/>
          <w:lang w:eastAsia="zh-CN"/>
        </w:rPr>
        <w:t>T</w:t>
      </w:r>
      <w:r w:rsidRPr="00B44469">
        <w:rPr>
          <w:i/>
          <w:iCs/>
          <w:color w:val="365F91" w:themeColor="accent1" w:themeShade="BF"/>
          <w:sz w:val="16"/>
          <w:szCs w:val="16"/>
          <w:vertAlign w:val="subscript"/>
          <w:lang w:eastAsia="zh-CN"/>
        </w:rPr>
        <w:t>FirstSSB</w:t>
      </w:r>
      <w:r w:rsidRPr="00B44469">
        <w:rPr>
          <w:color w:val="365F91" w:themeColor="accent1" w:themeShade="BF"/>
          <w:sz w:val="16"/>
          <w:szCs w:val="16"/>
          <w:lang w:eastAsia="zh-CN"/>
        </w:rPr>
        <w:t xml:space="preserve">, </w:t>
      </w:r>
      <w:r w:rsidRPr="00B44469">
        <w:rPr>
          <w:i/>
          <w:iCs/>
          <w:color w:val="365F91" w:themeColor="accent1" w:themeShade="BF"/>
          <w:sz w:val="16"/>
          <w:szCs w:val="16"/>
          <w:lang w:eastAsia="zh-CN"/>
        </w:rPr>
        <w:t>T</w:t>
      </w:r>
      <w:r w:rsidRPr="00B44469">
        <w:rPr>
          <w:i/>
          <w:iCs/>
          <w:color w:val="365F91" w:themeColor="accent1" w:themeShade="BF"/>
          <w:sz w:val="16"/>
          <w:szCs w:val="16"/>
          <w:vertAlign w:val="subscript"/>
          <w:lang w:eastAsia="zh-CN"/>
        </w:rPr>
        <w:t>FirstSSB_MAX</w:t>
      </w:r>
      <w:r w:rsidRPr="00B44469">
        <w:rPr>
          <w:color w:val="365F91" w:themeColor="accent1" w:themeShade="BF"/>
          <w:sz w:val="16"/>
          <w:szCs w:val="16"/>
          <w:lang w:eastAsia="zh-CN"/>
        </w:rPr>
        <w:t>: as specified in clause 8.3.5,</w:t>
      </w:r>
    </w:p>
    <w:p w14:paraId="4C633A74" w14:textId="77777777" w:rsidR="00B44469" w:rsidRPr="00B44469" w:rsidRDefault="00B44469" w:rsidP="00B44469">
      <w:pPr>
        <w:ind w:left="1419" w:right="567" w:hanging="284"/>
        <w:rPr>
          <w:color w:val="365F91" w:themeColor="accent1" w:themeShade="BF"/>
          <w:sz w:val="16"/>
          <w:szCs w:val="16"/>
          <w:lang w:eastAsia="zh-CN"/>
        </w:rPr>
      </w:pPr>
      <w:r w:rsidRPr="00B44469">
        <w:rPr>
          <w:i/>
          <w:iCs/>
          <w:color w:val="365F91" w:themeColor="accent1" w:themeShade="BF"/>
          <w:sz w:val="16"/>
          <w:szCs w:val="16"/>
          <w:lang w:eastAsia="zh-CN"/>
        </w:rPr>
        <w:t xml:space="preserve">- </w:t>
      </w:r>
      <w:r w:rsidRPr="00B44469">
        <w:rPr>
          <w:i/>
          <w:iCs/>
          <w:color w:val="365F91" w:themeColor="accent1" w:themeShade="BF"/>
          <w:sz w:val="16"/>
          <w:szCs w:val="16"/>
          <w:lang w:eastAsia="zh-CN"/>
        </w:rPr>
        <w:tab/>
        <w:t>T</w:t>
      </w:r>
      <w:r w:rsidRPr="00B44469">
        <w:rPr>
          <w:i/>
          <w:iCs/>
          <w:color w:val="365F91" w:themeColor="accent1" w:themeShade="BF"/>
          <w:sz w:val="16"/>
          <w:szCs w:val="16"/>
          <w:vertAlign w:val="subscript"/>
          <w:lang w:eastAsia="zh-CN"/>
        </w:rPr>
        <w:t>FirstSSB_MAX_multiple_scell</w:t>
      </w:r>
      <w:r w:rsidRPr="00B44469">
        <w:rPr>
          <w:color w:val="365F91" w:themeColor="accent1" w:themeShade="BF"/>
          <w:sz w:val="16"/>
          <w:szCs w:val="16"/>
          <w:lang w:eastAsia="zh-CN"/>
        </w:rPr>
        <w:t xml:space="preserve">: the time to the end of the first complete SSB burst indicated by the SMTC after slot </w:t>
      </w:r>
      <w:r w:rsidRPr="00B44469">
        <w:rPr>
          <w:i/>
          <w:iCs/>
          <w:color w:val="365F91" w:themeColor="accent1" w:themeShade="BF"/>
          <w:sz w:val="16"/>
          <w:szCs w:val="16"/>
          <w:lang w:eastAsia="zh-CN"/>
        </w:rPr>
        <w:t>n + T</w:t>
      </w:r>
      <w:r w:rsidRPr="00B44469">
        <w:rPr>
          <w:i/>
          <w:iCs/>
          <w:color w:val="365F91" w:themeColor="accent1" w:themeShade="BF"/>
          <w:sz w:val="16"/>
          <w:szCs w:val="16"/>
          <w:vertAlign w:val="subscript"/>
          <w:lang w:eastAsia="zh-CN"/>
        </w:rPr>
        <w:t xml:space="preserve">RRC_Process </w:t>
      </w:r>
      <w:r w:rsidRPr="00B44469">
        <w:rPr>
          <w:i/>
          <w:iCs/>
          <w:color w:val="365F91" w:themeColor="accent1" w:themeShade="BF"/>
          <w:sz w:val="16"/>
          <w:szCs w:val="16"/>
          <w:lang w:eastAsia="zh-CN"/>
        </w:rPr>
        <w:t>+ T</w:t>
      </w:r>
      <w:r w:rsidRPr="00B44469">
        <w:rPr>
          <w:i/>
          <w:iCs/>
          <w:color w:val="365F91" w:themeColor="accent1" w:themeShade="BF"/>
          <w:sz w:val="16"/>
          <w:szCs w:val="16"/>
          <w:vertAlign w:val="subscript"/>
          <w:lang w:eastAsia="zh-CN"/>
        </w:rPr>
        <w:t>interrupt</w:t>
      </w:r>
      <w:r w:rsidRPr="00B44469">
        <w:rPr>
          <w:i/>
          <w:iCs/>
          <w:color w:val="365F91" w:themeColor="accent1" w:themeShade="BF"/>
          <w:sz w:val="16"/>
          <w:szCs w:val="16"/>
          <w:lang w:eastAsia="zh-CN"/>
        </w:rPr>
        <w:t xml:space="preserve"> + T</w:t>
      </w:r>
      <w:r w:rsidRPr="00B44469">
        <w:rPr>
          <w:i/>
          <w:iCs/>
          <w:color w:val="365F91" w:themeColor="accent1" w:themeShade="BF"/>
          <w:sz w:val="16"/>
          <w:szCs w:val="16"/>
          <w:vertAlign w:val="subscript"/>
          <w:lang w:eastAsia="zh-CN"/>
        </w:rPr>
        <w:t>2</w:t>
      </w:r>
      <w:r w:rsidRPr="00B44469">
        <w:rPr>
          <w:i/>
          <w:iCs/>
          <w:color w:val="365F91" w:themeColor="accent1" w:themeShade="BF"/>
          <w:sz w:val="16"/>
          <w:szCs w:val="16"/>
          <w:lang w:eastAsia="zh-CN"/>
        </w:rPr>
        <w:t xml:space="preserve"> + T</w:t>
      </w:r>
      <w:r w:rsidRPr="00B44469">
        <w:rPr>
          <w:i/>
          <w:iCs/>
          <w:color w:val="365F91" w:themeColor="accent1" w:themeShade="BF"/>
          <w:sz w:val="16"/>
          <w:szCs w:val="16"/>
          <w:vertAlign w:val="subscript"/>
          <w:lang w:eastAsia="zh-CN"/>
        </w:rPr>
        <w:t>3</w:t>
      </w:r>
      <w:r w:rsidRPr="00B44469">
        <w:rPr>
          <w:color w:val="365F91" w:themeColor="accent1" w:themeShade="BF"/>
          <w:sz w:val="16"/>
          <w:szCs w:val="16"/>
          <w:lang w:eastAsia="zh-CN"/>
        </w:rPr>
        <w:t>, further fulfilling:</w:t>
      </w:r>
    </w:p>
    <w:p w14:paraId="15C6436B" w14:textId="77777777" w:rsidR="00B44469" w:rsidRPr="00B44469" w:rsidRDefault="00B44469" w:rsidP="00B44469">
      <w:pPr>
        <w:pStyle w:val="B3"/>
        <w:ind w:left="1703" w:right="567"/>
        <w:rPr>
          <w:color w:val="365F91" w:themeColor="accent1" w:themeShade="BF"/>
          <w:sz w:val="16"/>
          <w:szCs w:val="16"/>
          <w:lang w:eastAsia="zh-CN"/>
        </w:rPr>
      </w:pPr>
      <w:r w:rsidRPr="00B44469">
        <w:rPr>
          <w:color w:val="365F91" w:themeColor="accent1" w:themeShade="BF"/>
          <w:sz w:val="16"/>
          <w:szCs w:val="16"/>
          <w:lang w:eastAsia="zh-CN"/>
        </w:rPr>
        <w:t>-</w:t>
      </w:r>
      <w:r w:rsidRPr="00B44469">
        <w:rPr>
          <w:color w:val="365F91" w:themeColor="accent1" w:themeShade="BF"/>
          <w:sz w:val="16"/>
          <w:szCs w:val="16"/>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2151A16" w14:textId="77777777" w:rsidR="00B44469" w:rsidRPr="00B44469" w:rsidRDefault="00B44469" w:rsidP="00B44469">
      <w:pPr>
        <w:pStyle w:val="B3"/>
        <w:ind w:left="1703" w:right="567"/>
        <w:rPr>
          <w:rFonts w:eastAsia="Times New Roman"/>
          <w:color w:val="365F91" w:themeColor="accent1" w:themeShade="BF"/>
          <w:sz w:val="16"/>
          <w:szCs w:val="16"/>
          <w:lang w:eastAsia="zh-CN"/>
        </w:rPr>
      </w:pPr>
      <w:r w:rsidRPr="00B44469">
        <w:rPr>
          <w:color w:val="365F91" w:themeColor="accent1" w:themeShade="BF"/>
          <w:sz w:val="16"/>
          <w:szCs w:val="16"/>
          <w:lang w:eastAsia="zh-CN"/>
        </w:rPr>
        <w:t>-</w:t>
      </w:r>
      <w:r w:rsidRPr="00B44469">
        <w:rPr>
          <w:color w:val="365F91" w:themeColor="accent1" w:themeShade="BF"/>
          <w:sz w:val="16"/>
          <w:szCs w:val="16"/>
          <w:lang w:eastAsia="zh-CN"/>
        </w:rPr>
        <w:tab/>
        <w:t xml:space="preserve">In FR2, the occasion when all active serving cells and SCells being activated or released are transmitting SSB bursts in the same slot. </w:t>
      </w:r>
    </w:p>
    <w:p w14:paraId="2E96C35E" w14:textId="77777777" w:rsidR="00B44469" w:rsidRPr="00B44469" w:rsidRDefault="00B44469" w:rsidP="00B44469">
      <w:pPr>
        <w:ind w:left="568" w:right="567"/>
        <w:rPr>
          <w:rFonts w:eastAsia="Times New Roman"/>
          <w:color w:val="365F91" w:themeColor="accent1" w:themeShade="BF"/>
          <w:sz w:val="16"/>
          <w:szCs w:val="16"/>
          <w:lang w:eastAsia="ko-KR"/>
        </w:rPr>
      </w:pPr>
      <w:r w:rsidRPr="00B44469">
        <w:rPr>
          <w:rFonts w:eastAsia="Times New Roman"/>
          <w:color w:val="365F91" w:themeColor="accent1" w:themeShade="BF"/>
          <w:sz w:val="16"/>
          <w:szCs w:val="16"/>
          <w:lang w:eastAsia="ko-KR"/>
        </w:rPr>
        <w:t>In addition to CSI reporting defined above, UE shall also apply other actions related to the activation command specified in</w:t>
      </w:r>
      <w:r w:rsidRPr="00B44469">
        <w:rPr>
          <w:color w:val="365F91" w:themeColor="accent1" w:themeShade="BF"/>
          <w:sz w:val="16"/>
          <w:szCs w:val="16"/>
          <w:lang w:eastAsia="ko-KR"/>
        </w:rPr>
        <w:t xml:space="preserve"> TS 38.321 [7] </w:t>
      </w:r>
      <w:r w:rsidRPr="00B44469">
        <w:rPr>
          <w:rFonts w:eastAsia="Times New Roman"/>
          <w:color w:val="365F91" w:themeColor="accent1" w:themeShade="BF"/>
          <w:sz w:val="16"/>
          <w:szCs w:val="16"/>
          <w:lang w:eastAsia="ko-KR"/>
        </w:rPr>
        <w:t>for an SCell at the first opportunities for the corresponding actions once the SCell is activated.</w:t>
      </w:r>
    </w:p>
    <w:p w14:paraId="68D1ACE9" w14:textId="77777777" w:rsidR="00B44469" w:rsidRPr="00B44469" w:rsidRDefault="00B44469" w:rsidP="00B44469">
      <w:pPr>
        <w:ind w:left="568" w:right="567"/>
        <w:rPr>
          <w:color w:val="365F91" w:themeColor="accent1" w:themeShade="BF"/>
          <w:sz w:val="16"/>
          <w:szCs w:val="16"/>
        </w:rPr>
      </w:pPr>
      <w:r w:rsidRPr="00B44469">
        <w:rPr>
          <w:color w:val="365F91" w:themeColor="accent1" w:themeShade="BF"/>
          <w:sz w:val="16"/>
          <w:szCs w:val="16"/>
        </w:rPr>
        <w:t>The UE may be allowed to cause interruptions to PCell during an interruption window, as specified in clause 8.2. The starting point of an interruption</w:t>
      </w:r>
      <w:r w:rsidRPr="00B44469">
        <w:rPr>
          <w:color w:val="365F91" w:themeColor="accent1" w:themeShade="BF"/>
          <w:sz w:val="16"/>
          <w:szCs w:val="16"/>
          <w:lang w:eastAsia="zh-CN"/>
        </w:rPr>
        <w:t xml:space="preserve"> window on PCell </w:t>
      </w:r>
      <w:r w:rsidRPr="00B44469">
        <w:rPr>
          <w:color w:val="365F91" w:themeColor="accent1" w:themeShade="BF"/>
          <w:sz w:val="16"/>
          <w:szCs w:val="16"/>
          <w:lang w:val="en-US"/>
        </w:rPr>
        <w:t xml:space="preserve">shall not </w:t>
      </w:r>
      <w:r w:rsidRPr="00B44469">
        <w:rPr>
          <w:color w:val="365F91" w:themeColor="accent1" w:themeShade="BF"/>
          <w:sz w:val="16"/>
          <w:szCs w:val="16"/>
        </w:rPr>
        <w:t>occur before slot</w:t>
      </w:r>
      <w:r w:rsidRPr="00B44469">
        <w:rPr>
          <w:i/>
          <w:iCs/>
          <w:color w:val="365F91" w:themeColor="accent1" w:themeShade="BF"/>
          <w:sz w:val="16"/>
          <w:szCs w:val="16"/>
        </w:rPr>
        <w:t xml:space="preserve"> n</w:t>
      </w:r>
      <w:r w:rsidRPr="00B44469">
        <w:rPr>
          <w:color w:val="365F91" w:themeColor="accent1" w:themeShade="BF"/>
          <w:sz w:val="16"/>
          <w:szCs w:val="16"/>
          <w:lang w:eastAsia="zh-CN"/>
        </w:rPr>
        <w:t>+1+</w:t>
      </w:r>
      <m:oMath>
        <m:r>
          <w:rPr>
            <w:rFonts w:ascii="Cambria Math" w:hAnsi="Cambria Math"/>
            <w:color w:val="365F91" w:themeColor="accent1" w:themeShade="BF"/>
            <w:sz w:val="16"/>
            <w:szCs w:val="16"/>
            <w:lang w:eastAsia="zh-CN"/>
          </w:rPr>
          <m:t xml:space="preserve"> </m:t>
        </m:r>
        <m:f>
          <m:fPr>
            <m:ctrlPr>
              <w:rPr>
                <w:rFonts w:ascii="Cambria Math" w:hAnsi="Cambria Math"/>
                <w:i/>
                <w:color w:val="365F91" w:themeColor="accent1" w:themeShade="BF"/>
                <w:sz w:val="16"/>
                <w:szCs w:val="16"/>
              </w:rPr>
            </m:ctrlPr>
          </m:fPr>
          <m:num>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RRC Processing</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interrupt</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2</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3</m:t>
                </m:r>
              </m:sub>
            </m:sSub>
          </m:num>
          <m:den>
            <m:r>
              <w:rPr>
                <w:rFonts w:ascii="Cambria Math" w:hAnsi="Cambria Math"/>
                <w:color w:val="365F91" w:themeColor="accent1" w:themeShade="BF"/>
                <w:sz w:val="16"/>
                <w:szCs w:val="16"/>
              </w:rPr>
              <m:t>NR slot length</m:t>
            </m:r>
          </m:den>
        </m:f>
      </m:oMath>
      <w:r w:rsidRPr="00B44469">
        <w:rPr>
          <w:color w:val="365F91" w:themeColor="accent1" w:themeShade="BF"/>
          <w:sz w:val="16"/>
          <w:szCs w:val="16"/>
        </w:rPr>
        <w:t xml:space="preserve">, and not occur after slot </w:t>
      </w:r>
      <w:r w:rsidRPr="00B44469">
        <w:rPr>
          <w:i/>
          <w:iCs/>
          <w:color w:val="365F91" w:themeColor="accent1" w:themeShade="BF"/>
          <w:sz w:val="16"/>
          <w:szCs w:val="16"/>
        </w:rPr>
        <w:t>n</w:t>
      </w:r>
      <w:r w:rsidRPr="00B44469">
        <w:rPr>
          <w:color w:val="365F91" w:themeColor="accent1" w:themeShade="BF"/>
          <w:sz w:val="16"/>
          <w:szCs w:val="16"/>
          <w:lang w:eastAsia="zh-CN"/>
        </w:rPr>
        <w:t>+1+</w:t>
      </w:r>
      <m:oMath>
        <m:f>
          <m:fPr>
            <m:ctrlPr>
              <w:rPr>
                <w:rFonts w:ascii="Cambria Math" w:hAnsi="Cambria Math"/>
                <w:i/>
                <w:color w:val="365F91" w:themeColor="accent1" w:themeShade="BF"/>
                <w:sz w:val="16"/>
                <w:szCs w:val="16"/>
              </w:rPr>
            </m:ctrlPr>
          </m:fPr>
          <m:num>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RRC Processing</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interrupt</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2</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3</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X</m:t>
                </m:r>
              </m:sub>
            </m:sSub>
          </m:num>
          <m:den>
            <m:r>
              <w:rPr>
                <w:rFonts w:ascii="Cambria Math" w:hAnsi="Cambria Math"/>
                <w:color w:val="365F91" w:themeColor="accent1" w:themeShade="BF"/>
                <w:sz w:val="16"/>
                <w:szCs w:val="16"/>
              </w:rPr>
              <m:t>NR slot length</m:t>
            </m:r>
          </m:den>
        </m:f>
      </m:oMath>
      <w:r w:rsidRPr="00B44469">
        <w:rPr>
          <w:color w:val="365F91" w:themeColor="accent1" w:themeShade="BF"/>
          <w:sz w:val="16"/>
          <w:szCs w:val="16"/>
        </w:rPr>
        <w:t xml:space="preserve">, where NR slot length is with respect to the numerology of the SCell being activated, and </w:t>
      </w:r>
      <w:r w:rsidRPr="00B44469">
        <w:rPr>
          <w:i/>
          <w:iCs/>
          <w:color w:val="365F91" w:themeColor="accent1" w:themeShade="BF"/>
          <w:sz w:val="16"/>
          <w:szCs w:val="16"/>
        </w:rPr>
        <w:t>T</w:t>
      </w:r>
      <w:r w:rsidRPr="00B44469">
        <w:rPr>
          <w:i/>
          <w:iCs/>
          <w:color w:val="365F91" w:themeColor="accent1" w:themeShade="BF"/>
          <w:sz w:val="16"/>
          <w:szCs w:val="16"/>
          <w:vertAlign w:val="subscript"/>
        </w:rPr>
        <w:t>X</w:t>
      </w:r>
      <w:r w:rsidRPr="00B44469">
        <w:rPr>
          <w:color w:val="365F91" w:themeColor="accent1" w:themeShade="BF"/>
          <w:sz w:val="16"/>
          <w:szCs w:val="16"/>
        </w:rPr>
        <w:t xml:space="preserve"> is:</w:t>
      </w:r>
    </w:p>
    <w:p w14:paraId="4EE35696" w14:textId="77777777" w:rsidR="00B44469" w:rsidRPr="00B44469" w:rsidRDefault="00B44469" w:rsidP="00B44469">
      <w:pPr>
        <w:ind w:left="1136" w:right="567" w:hanging="284"/>
        <w:rPr>
          <w:color w:val="365F91" w:themeColor="accent1" w:themeShade="BF"/>
          <w:sz w:val="16"/>
          <w:szCs w:val="16"/>
        </w:rPr>
      </w:pPr>
      <w:r w:rsidRPr="00B44469">
        <w:rPr>
          <w:color w:val="365F91" w:themeColor="accent1" w:themeShade="BF"/>
          <w:sz w:val="16"/>
          <w:szCs w:val="16"/>
          <w:lang w:eastAsia="zh-CN"/>
        </w:rPr>
        <w:lastRenderedPageBreak/>
        <w:t xml:space="preserve">- </w:t>
      </w:r>
      <w:r w:rsidRPr="00B44469">
        <w:rPr>
          <w:color w:val="365F91" w:themeColor="accent1" w:themeShade="BF"/>
          <w:sz w:val="16"/>
          <w:szCs w:val="16"/>
          <w:lang w:eastAsia="zh-CN"/>
        </w:rPr>
        <w:tab/>
      </w:r>
      <w:r w:rsidRPr="00B44469">
        <w:rPr>
          <w:i/>
          <w:iCs/>
          <w:color w:val="365F91" w:themeColor="accent1" w:themeShade="BF"/>
          <w:sz w:val="16"/>
          <w:szCs w:val="16"/>
        </w:rPr>
        <w:t>T</w:t>
      </w:r>
      <w:r w:rsidRPr="00B44469">
        <w:rPr>
          <w:i/>
          <w:iCs/>
          <w:color w:val="365F91" w:themeColor="accent1" w:themeShade="BF"/>
          <w:sz w:val="16"/>
          <w:szCs w:val="16"/>
          <w:vertAlign w:val="subscript"/>
        </w:rPr>
        <w:t>FirstSSB</w:t>
      </w:r>
      <w:r w:rsidRPr="00B44469">
        <w:rPr>
          <w:color w:val="365F91" w:themeColor="accent1" w:themeShade="BF"/>
          <w:sz w:val="16"/>
          <w:szCs w:val="16"/>
        </w:rPr>
        <w:t xml:space="preserve">, for any scenario where </w:t>
      </w:r>
      <w:r w:rsidRPr="00B44469">
        <w:rPr>
          <w:i/>
          <w:iCs/>
          <w:color w:val="365F91" w:themeColor="accent1" w:themeShade="BF"/>
          <w:sz w:val="16"/>
          <w:szCs w:val="16"/>
        </w:rPr>
        <w:t>T</w:t>
      </w:r>
      <w:r w:rsidRPr="00B44469">
        <w:rPr>
          <w:i/>
          <w:iCs/>
          <w:color w:val="365F91" w:themeColor="accent1" w:themeShade="BF"/>
          <w:sz w:val="16"/>
          <w:szCs w:val="16"/>
          <w:vertAlign w:val="subscript"/>
        </w:rPr>
        <w:t>activation_time_multiple_scells</w:t>
      </w:r>
      <w:r w:rsidRPr="00B44469">
        <w:rPr>
          <w:color w:val="365F91" w:themeColor="accent1" w:themeShade="BF"/>
          <w:sz w:val="16"/>
          <w:szCs w:val="16"/>
          <w:vertAlign w:val="subscript"/>
        </w:rPr>
        <w:t xml:space="preserve">  </w:t>
      </w:r>
      <w:r w:rsidRPr="00B44469">
        <w:rPr>
          <w:color w:val="365F91" w:themeColor="accent1" w:themeShade="BF"/>
          <w:sz w:val="16"/>
          <w:szCs w:val="16"/>
        </w:rPr>
        <w:t xml:space="preserve">includes </w:t>
      </w:r>
      <w:r w:rsidRPr="00B44469">
        <w:rPr>
          <w:i/>
          <w:iCs/>
          <w:color w:val="365F91" w:themeColor="accent1" w:themeShade="BF"/>
          <w:sz w:val="16"/>
          <w:szCs w:val="16"/>
        </w:rPr>
        <w:t>T</w:t>
      </w:r>
      <w:r w:rsidRPr="00B44469">
        <w:rPr>
          <w:i/>
          <w:iCs/>
          <w:color w:val="365F91" w:themeColor="accent1" w:themeShade="BF"/>
          <w:sz w:val="16"/>
          <w:szCs w:val="16"/>
          <w:vertAlign w:val="subscript"/>
        </w:rPr>
        <w:t>FirstSSB</w:t>
      </w:r>
      <w:r w:rsidRPr="00B44469">
        <w:rPr>
          <w:color w:val="365F91" w:themeColor="accent1" w:themeShade="BF"/>
          <w:sz w:val="16"/>
          <w:szCs w:val="16"/>
        </w:rPr>
        <w:t>;</w:t>
      </w:r>
    </w:p>
    <w:p w14:paraId="027DA092" w14:textId="77777777" w:rsidR="00B44469" w:rsidRPr="00B44469" w:rsidRDefault="00B44469" w:rsidP="00B44469">
      <w:pPr>
        <w:ind w:left="1136" w:right="567" w:hanging="284"/>
        <w:rPr>
          <w:color w:val="365F91" w:themeColor="accent1" w:themeShade="BF"/>
          <w:sz w:val="16"/>
          <w:szCs w:val="16"/>
        </w:rPr>
      </w:pPr>
      <w:r w:rsidRPr="00B44469">
        <w:rPr>
          <w:color w:val="365F91" w:themeColor="accent1" w:themeShade="BF"/>
          <w:sz w:val="16"/>
          <w:szCs w:val="16"/>
          <w:lang w:eastAsia="zh-CN"/>
        </w:rPr>
        <w:t>-</w:t>
      </w:r>
      <w:r w:rsidRPr="00B44469">
        <w:rPr>
          <w:color w:val="365F91" w:themeColor="accent1" w:themeShade="BF"/>
          <w:sz w:val="16"/>
          <w:szCs w:val="16"/>
          <w:lang w:eastAsia="ko-KR"/>
        </w:rPr>
        <w:tab/>
      </w:r>
      <w:r w:rsidRPr="00B44469">
        <w:rPr>
          <w:i/>
          <w:iCs/>
          <w:color w:val="365F91" w:themeColor="accent1" w:themeShade="BF"/>
          <w:sz w:val="16"/>
          <w:szCs w:val="16"/>
          <w:lang w:eastAsia="zh-CN"/>
        </w:rPr>
        <w:t>T</w:t>
      </w:r>
      <w:r w:rsidRPr="00B44469">
        <w:rPr>
          <w:i/>
          <w:iCs/>
          <w:color w:val="365F91" w:themeColor="accent1" w:themeShade="BF"/>
          <w:sz w:val="16"/>
          <w:szCs w:val="16"/>
          <w:vertAlign w:val="subscript"/>
          <w:lang w:eastAsia="zh-CN"/>
        </w:rPr>
        <w:t>FirstSSB_MAX</w:t>
      </w:r>
      <w:r w:rsidRPr="00B44469">
        <w:rPr>
          <w:color w:val="365F91" w:themeColor="accent1" w:themeShade="BF"/>
          <w:sz w:val="16"/>
          <w:szCs w:val="16"/>
        </w:rPr>
        <w:t xml:space="preserve">, for any scenario where </w:t>
      </w:r>
      <w:r w:rsidRPr="00B44469">
        <w:rPr>
          <w:i/>
          <w:iCs/>
          <w:color w:val="365F91" w:themeColor="accent1" w:themeShade="BF"/>
          <w:sz w:val="16"/>
          <w:szCs w:val="16"/>
        </w:rPr>
        <w:t>T</w:t>
      </w:r>
      <w:r w:rsidRPr="00B44469">
        <w:rPr>
          <w:i/>
          <w:iCs/>
          <w:color w:val="365F91" w:themeColor="accent1" w:themeShade="BF"/>
          <w:sz w:val="16"/>
          <w:szCs w:val="16"/>
          <w:vertAlign w:val="subscript"/>
        </w:rPr>
        <w:t>activation_time_multiple_scells</w:t>
      </w:r>
      <w:r w:rsidRPr="00B44469">
        <w:rPr>
          <w:color w:val="365F91" w:themeColor="accent1" w:themeShade="BF"/>
          <w:sz w:val="16"/>
          <w:szCs w:val="16"/>
          <w:vertAlign w:val="subscript"/>
        </w:rPr>
        <w:t xml:space="preserve">    </w:t>
      </w:r>
      <w:r w:rsidRPr="00B44469">
        <w:rPr>
          <w:color w:val="365F91" w:themeColor="accent1" w:themeShade="BF"/>
          <w:sz w:val="16"/>
          <w:szCs w:val="16"/>
        </w:rPr>
        <w:t xml:space="preserve">includes </w:t>
      </w:r>
      <w:r w:rsidRPr="00B44469">
        <w:rPr>
          <w:i/>
          <w:iCs/>
          <w:color w:val="365F91" w:themeColor="accent1" w:themeShade="BF"/>
          <w:sz w:val="16"/>
          <w:szCs w:val="16"/>
        </w:rPr>
        <w:t>T</w:t>
      </w:r>
      <w:r w:rsidRPr="00B44469">
        <w:rPr>
          <w:i/>
          <w:iCs/>
          <w:color w:val="365F91" w:themeColor="accent1" w:themeShade="BF"/>
          <w:sz w:val="16"/>
          <w:szCs w:val="16"/>
          <w:vertAlign w:val="subscript"/>
        </w:rPr>
        <w:t>FirstSSB_MAX</w:t>
      </w:r>
      <w:r w:rsidRPr="00B44469">
        <w:rPr>
          <w:color w:val="365F91" w:themeColor="accent1" w:themeShade="BF"/>
          <w:sz w:val="16"/>
          <w:szCs w:val="16"/>
        </w:rPr>
        <w:t>;</w:t>
      </w:r>
    </w:p>
    <w:p w14:paraId="2885BFFB" w14:textId="77777777" w:rsidR="00B44469" w:rsidRPr="00B44469" w:rsidRDefault="00B44469" w:rsidP="00B44469">
      <w:pPr>
        <w:ind w:left="1136" w:right="567" w:hanging="284"/>
        <w:rPr>
          <w:color w:val="365F91" w:themeColor="accent1" w:themeShade="BF"/>
          <w:sz w:val="16"/>
          <w:szCs w:val="16"/>
        </w:rPr>
      </w:pPr>
      <w:r w:rsidRPr="00B44469">
        <w:rPr>
          <w:i/>
          <w:iCs/>
          <w:color w:val="365F91" w:themeColor="accent1" w:themeShade="BF"/>
          <w:sz w:val="16"/>
          <w:szCs w:val="16"/>
          <w:lang w:eastAsia="zh-CN"/>
        </w:rPr>
        <w:t xml:space="preserve">- </w:t>
      </w:r>
      <w:r w:rsidRPr="00B44469">
        <w:rPr>
          <w:i/>
          <w:iCs/>
          <w:color w:val="365F91" w:themeColor="accent1" w:themeShade="BF"/>
          <w:sz w:val="16"/>
          <w:szCs w:val="16"/>
          <w:lang w:eastAsia="zh-CN"/>
        </w:rPr>
        <w:tab/>
        <w:t>T</w:t>
      </w:r>
      <w:r w:rsidRPr="00B44469">
        <w:rPr>
          <w:i/>
          <w:iCs/>
          <w:color w:val="365F91" w:themeColor="accent1" w:themeShade="BF"/>
          <w:sz w:val="16"/>
          <w:szCs w:val="16"/>
          <w:vertAlign w:val="subscript"/>
          <w:lang w:eastAsia="zh-CN"/>
        </w:rPr>
        <w:t>FirstSSB_MAX_multiple_scell</w:t>
      </w:r>
      <w:r w:rsidRPr="00B44469">
        <w:rPr>
          <w:color w:val="365F91" w:themeColor="accent1" w:themeShade="BF"/>
          <w:sz w:val="16"/>
          <w:szCs w:val="16"/>
        </w:rPr>
        <w:t xml:space="preserve">, for any scenario where </w:t>
      </w:r>
      <w:r w:rsidRPr="00B44469">
        <w:rPr>
          <w:i/>
          <w:iCs/>
          <w:color w:val="365F91" w:themeColor="accent1" w:themeShade="BF"/>
          <w:sz w:val="16"/>
          <w:szCs w:val="16"/>
        </w:rPr>
        <w:t>T</w:t>
      </w:r>
      <w:r w:rsidRPr="00B44469">
        <w:rPr>
          <w:i/>
          <w:iCs/>
          <w:color w:val="365F91" w:themeColor="accent1" w:themeShade="BF"/>
          <w:sz w:val="16"/>
          <w:szCs w:val="16"/>
          <w:vertAlign w:val="subscript"/>
        </w:rPr>
        <w:t>activation_time_multiple_scells</w:t>
      </w:r>
      <w:r w:rsidRPr="00B44469">
        <w:rPr>
          <w:color w:val="365F91" w:themeColor="accent1" w:themeShade="BF"/>
          <w:sz w:val="16"/>
          <w:szCs w:val="16"/>
          <w:vertAlign w:val="subscript"/>
        </w:rPr>
        <w:t xml:space="preserve">  </w:t>
      </w:r>
      <w:r w:rsidRPr="00B44469">
        <w:rPr>
          <w:color w:val="365F91" w:themeColor="accent1" w:themeShade="BF"/>
          <w:sz w:val="16"/>
          <w:szCs w:val="16"/>
        </w:rPr>
        <w:t xml:space="preserve">includes </w:t>
      </w:r>
      <w:r w:rsidRPr="00B44469">
        <w:rPr>
          <w:i/>
          <w:iCs/>
          <w:color w:val="365F91" w:themeColor="accent1" w:themeShade="BF"/>
          <w:sz w:val="16"/>
          <w:szCs w:val="16"/>
        </w:rPr>
        <w:t>T</w:t>
      </w:r>
      <w:r w:rsidRPr="00B44469">
        <w:rPr>
          <w:i/>
          <w:iCs/>
          <w:color w:val="365F91" w:themeColor="accent1" w:themeShade="BF"/>
          <w:sz w:val="16"/>
          <w:szCs w:val="16"/>
          <w:vertAlign w:val="subscript"/>
        </w:rPr>
        <w:t>FirstSSB_MAX_multiple_scells</w:t>
      </w:r>
      <w:r w:rsidRPr="00B44469">
        <w:rPr>
          <w:color w:val="365F91" w:themeColor="accent1" w:themeShade="BF"/>
          <w:sz w:val="16"/>
          <w:szCs w:val="16"/>
        </w:rPr>
        <w:t>;</w:t>
      </w:r>
    </w:p>
    <w:p w14:paraId="2E22C9D8" w14:textId="77777777" w:rsidR="00B44469" w:rsidRPr="00B44469" w:rsidRDefault="00B44469" w:rsidP="00B44469">
      <w:pPr>
        <w:ind w:left="1136" w:right="567" w:hanging="284"/>
        <w:rPr>
          <w:color w:val="365F91" w:themeColor="accent1" w:themeShade="BF"/>
          <w:sz w:val="16"/>
          <w:szCs w:val="16"/>
        </w:rPr>
      </w:pPr>
      <w:r w:rsidRPr="00B44469">
        <w:rPr>
          <w:color w:val="365F91" w:themeColor="accent1" w:themeShade="BF"/>
          <w:sz w:val="16"/>
          <w:szCs w:val="16"/>
          <w:lang w:eastAsia="zh-CN"/>
        </w:rPr>
        <w:t>-</w:t>
      </w:r>
      <w:r w:rsidRPr="00B44469">
        <w:rPr>
          <w:color w:val="365F91" w:themeColor="accent1" w:themeShade="BF"/>
          <w:sz w:val="16"/>
          <w:szCs w:val="16"/>
          <w:lang w:eastAsia="ko-KR"/>
        </w:rPr>
        <w:tab/>
      </w:r>
      <w:r w:rsidRPr="00B44469">
        <w:rPr>
          <w:i/>
          <w:iCs/>
          <w:color w:val="365F91" w:themeColor="accent1" w:themeShade="BF"/>
          <w:sz w:val="16"/>
          <w:szCs w:val="16"/>
        </w:rPr>
        <w:t>T</w:t>
      </w:r>
      <w:r w:rsidRPr="00B44469">
        <w:rPr>
          <w:i/>
          <w:iCs/>
          <w:color w:val="365F91" w:themeColor="accent1" w:themeShade="BF"/>
          <w:sz w:val="16"/>
          <w:szCs w:val="16"/>
          <w:vertAlign w:val="subscript"/>
          <w:lang w:eastAsia="zh-CN"/>
        </w:rPr>
        <w:t>uncertainty_MAC</w:t>
      </w:r>
      <w:r w:rsidRPr="00B44469">
        <w:rPr>
          <w:i/>
          <w:iCs/>
          <w:color w:val="365F91" w:themeColor="accent1" w:themeShade="BF"/>
          <w:sz w:val="16"/>
          <w:szCs w:val="16"/>
        </w:rPr>
        <w:t xml:space="preserve"> +T</w:t>
      </w:r>
      <w:r w:rsidRPr="00B44469">
        <w:rPr>
          <w:i/>
          <w:iCs/>
          <w:color w:val="365F91" w:themeColor="accent1" w:themeShade="BF"/>
          <w:sz w:val="16"/>
          <w:szCs w:val="16"/>
          <w:vertAlign w:val="subscript"/>
        </w:rPr>
        <w:t>FineTiming</w:t>
      </w:r>
      <w:r w:rsidRPr="00B44469">
        <w:rPr>
          <w:color w:val="365F91" w:themeColor="accent1" w:themeShade="BF"/>
          <w:sz w:val="16"/>
          <w:szCs w:val="16"/>
        </w:rPr>
        <w:t xml:space="preserve">, for any scenario where </w:t>
      </w:r>
      <w:r w:rsidRPr="00B44469">
        <w:rPr>
          <w:i/>
          <w:iCs/>
          <w:color w:val="365F91" w:themeColor="accent1" w:themeShade="BF"/>
          <w:sz w:val="16"/>
          <w:szCs w:val="16"/>
        </w:rPr>
        <w:t>T</w:t>
      </w:r>
      <w:r w:rsidRPr="00B44469">
        <w:rPr>
          <w:i/>
          <w:iCs/>
          <w:color w:val="365F91" w:themeColor="accent1" w:themeShade="BF"/>
          <w:sz w:val="16"/>
          <w:szCs w:val="16"/>
          <w:vertAlign w:val="subscript"/>
        </w:rPr>
        <w:t>activation_time_multiple_scells</w:t>
      </w:r>
      <w:r w:rsidRPr="00B44469">
        <w:rPr>
          <w:color w:val="365F91" w:themeColor="accent1" w:themeShade="BF"/>
          <w:sz w:val="16"/>
          <w:szCs w:val="16"/>
          <w:vertAlign w:val="subscript"/>
        </w:rPr>
        <w:t xml:space="preserve">    </w:t>
      </w:r>
      <w:r w:rsidRPr="00B44469">
        <w:rPr>
          <w:color w:val="365F91" w:themeColor="accent1" w:themeShade="BF"/>
          <w:sz w:val="16"/>
          <w:szCs w:val="16"/>
        </w:rPr>
        <w:t xml:space="preserve">includes </w:t>
      </w:r>
      <w:r w:rsidRPr="00B44469">
        <w:rPr>
          <w:i/>
          <w:iCs/>
          <w:color w:val="365F91" w:themeColor="accent1" w:themeShade="BF"/>
          <w:sz w:val="16"/>
          <w:szCs w:val="16"/>
        </w:rPr>
        <w:t>T</w:t>
      </w:r>
      <w:r w:rsidRPr="00B44469">
        <w:rPr>
          <w:i/>
          <w:iCs/>
          <w:color w:val="365F91" w:themeColor="accent1" w:themeShade="BF"/>
          <w:sz w:val="16"/>
          <w:szCs w:val="16"/>
          <w:vertAlign w:val="subscript"/>
        </w:rPr>
        <w:t>FineTiming</w:t>
      </w:r>
      <w:r w:rsidRPr="00B44469">
        <w:rPr>
          <w:color w:val="365F91" w:themeColor="accent1" w:themeShade="BF"/>
          <w:sz w:val="16"/>
          <w:szCs w:val="16"/>
        </w:rPr>
        <w:t>.</w:t>
      </w:r>
    </w:p>
    <w:p w14:paraId="07A61CCB" w14:textId="77777777" w:rsidR="00B44469" w:rsidRPr="00B44469" w:rsidRDefault="00B44469" w:rsidP="00B44469">
      <w:pPr>
        <w:ind w:left="568" w:right="567"/>
        <w:rPr>
          <w:color w:val="365F91" w:themeColor="accent1" w:themeShade="BF"/>
          <w:sz w:val="16"/>
          <w:szCs w:val="16"/>
        </w:rPr>
      </w:pPr>
      <w:r w:rsidRPr="00B44469">
        <w:rPr>
          <w:color w:val="365F91" w:themeColor="accent1" w:themeShade="BF"/>
          <w:sz w:val="16"/>
          <w:szCs w:val="16"/>
        </w:rPr>
        <w:t>The length of the interruption window depends on the frequency band relation between the aggressor SCell and the victim PCell.</w:t>
      </w:r>
    </w:p>
    <w:p w14:paraId="0AAB4981" w14:textId="77777777" w:rsidR="00B44469" w:rsidRPr="00B44469" w:rsidRDefault="00B44469" w:rsidP="00B44469">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B44469">
        <w:rPr>
          <w:rFonts w:eastAsia="Times New Roman"/>
          <w:color w:val="365F91" w:themeColor="accent1" w:themeShade="BF"/>
          <w:sz w:val="16"/>
          <w:szCs w:val="16"/>
          <w:lang w:eastAsia="ko-KR"/>
        </w:rPr>
        <w:t xml:space="preserve">Starting from the slot </w:t>
      </w:r>
      <m:oMath>
        <m:r>
          <w:rPr>
            <w:rFonts w:ascii="Cambria Math" w:eastAsia="Times New Roman" w:hAnsi="Cambria Math"/>
            <w:color w:val="365F91" w:themeColor="accent1" w:themeShade="BF"/>
            <w:sz w:val="16"/>
            <w:szCs w:val="16"/>
            <w:lang w:eastAsia="ko-KR"/>
          </w:rPr>
          <m:t>n+</m:t>
        </m:r>
        <m:f>
          <m:fPr>
            <m:ctrlPr>
              <w:rPr>
                <w:rFonts w:ascii="Cambria Math" w:hAnsi="Cambria Math"/>
                <w:color w:val="365F91" w:themeColor="accent1" w:themeShade="BF"/>
                <w:sz w:val="16"/>
                <w:szCs w:val="16"/>
              </w:rPr>
            </m:ctrlPr>
          </m:fPr>
          <m:num>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 xml:space="preserve">RRC_Process </m:t>
                </m:r>
              </m:sub>
            </m:sSub>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 T</m:t>
                </m:r>
              </m:e>
              <m:sub>
                <m:r>
                  <w:rPr>
                    <w:rFonts w:ascii="Cambria Math" w:hAnsi="Cambria Math"/>
                    <w:color w:val="365F91" w:themeColor="accent1" w:themeShade="BF"/>
                    <w:sz w:val="16"/>
                    <w:szCs w:val="16"/>
                  </w:rPr>
                  <m:t>interrupt</m:t>
                </m:r>
              </m:sub>
            </m:sSub>
            <m:r>
              <w:rPr>
                <w:rFonts w:ascii="Cambria Math" w:hAnsi="Cambria Math"/>
                <w:color w:val="365F91" w:themeColor="accent1" w:themeShade="BF"/>
                <w:sz w:val="16"/>
                <w:szCs w:val="16"/>
              </w:rPr>
              <m:t>+</m:t>
            </m:r>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T</m:t>
                </m:r>
              </m:e>
              <m:sub>
                <m:r>
                  <w:rPr>
                    <w:rFonts w:ascii="Cambria Math" w:hAnsi="Cambria Math"/>
                    <w:color w:val="365F91" w:themeColor="accent1" w:themeShade="BF"/>
                    <w:sz w:val="16"/>
                    <w:szCs w:val="16"/>
                  </w:rPr>
                  <m:t>2</m:t>
                </m:r>
              </m:sub>
            </m:sSub>
            <m:sSub>
              <m:sSubPr>
                <m:ctrlPr>
                  <w:rPr>
                    <w:rFonts w:ascii="Cambria Math" w:hAnsi="Cambria Math"/>
                    <w:i/>
                    <w:color w:val="365F91" w:themeColor="accent1" w:themeShade="BF"/>
                    <w:sz w:val="16"/>
                    <w:szCs w:val="16"/>
                  </w:rPr>
                </m:ctrlPr>
              </m:sSubPr>
              <m:e>
                <m:r>
                  <w:rPr>
                    <w:rFonts w:ascii="Cambria Math" w:hAnsi="Cambria Math"/>
                    <w:color w:val="365F91" w:themeColor="accent1" w:themeShade="BF"/>
                    <w:sz w:val="16"/>
                    <w:szCs w:val="16"/>
                  </w:rPr>
                  <m:t>+ T</m:t>
                </m:r>
              </m:e>
              <m:sub>
                <m:r>
                  <w:rPr>
                    <w:rFonts w:ascii="Cambria Math" w:hAnsi="Cambria Math"/>
                    <w:color w:val="365F91" w:themeColor="accent1" w:themeShade="BF"/>
                    <w:sz w:val="16"/>
                    <w:szCs w:val="16"/>
                  </w:rPr>
                  <m:t>3</m:t>
                </m:r>
              </m:sub>
            </m:sSub>
          </m:num>
          <m:den>
            <m:r>
              <w:rPr>
                <w:rFonts w:ascii="Cambria Math" w:hAnsi="Cambria Math"/>
                <w:color w:val="365F91" w:themeColor="accent1" w:themeShade="BF"/>
                <w:sz w:val="16"/>
                <w:szCs w:val="16"/>
              </w:rPr>
              <m:t>NR slot length</m:t>
            </m:r>
          </m:den>
        </m:f>
      </m:oMath>
      <w:r w:rsidRPr="00B44469">
        <w:rPr>
          <w:color w:val="365F91" w:themeColor="accent1" w:themeShade="BF"/>
          <w:sz w:val="16"/>
          <w:szCs w:val="16"/>
          <w:lang w:eastAsia="zh-CN"/>
        </w:rPr>
        <w:t xml:space="preserve"> and </w:t>
      </w:r>
      <w:r w:rsidRPr="00B44469">
        <w:rPr>
          <w:rFonts w:eastAsia="Times New Roman"/>
          <w:color w:val="365F91" w:themeColor="accent1" w:themeShade="BF"/>
          <w:sz w:val="16"/>
          <w:szCs w:val="16"/>
          <w:lang w:eastAsia="ko-KR"/>
        </w:rPr>
        <w:t>until the UE has completed the direct SCell activation, the UE shall report CQI index = 0 (out of range) if the UE has available uplink resources to report CQI for the SCells.</w:t>
      </w:r>
    </w:p>
    <w:p w14:paraId="5A0526BC" w14:textId="77777777" w:rsidR="00B44469" w:rsidRDefault="00B44469" w:rsidP="00B44469">
      <w:pPr>
        <w:spacing w:after="0"/>
        <w:jc w:val="center"/>
        <w:rPr>
          <w:rFonts w:asciiTheme="minorHAnsi" w:eastAsia="Times New Roman" w:hAnsiTheme="minorHAnsi" w:cstheme="minorHAnsi"/>
          <w:lang w:eastAsia="ko-KR"/>
        </w:rPr>
      </w:pPr>
      <w:r w:rsidRPr="00B44469">
        <w:rPr>
          <w:rFonts w:asciiTheme="minorHAnsi" w:eastAsia="Times New Roman" w:hAnsiTheme="minorHAnsi" w:cstheme="minorHAnsi"/>
          <w:lang w:eastAsia="ko-KR"/>
        </w:rPr>
        <w:t>* * *</w:t>
      </w:r>
    </w:p>
    <w:p w14:paraId="22948927" w14:textId="3B9C4F99" w:rsidR="008269F1" w:rsidRDefault="008269F1" w:rsidP="0082620D">
      <w:pPr>
        <w:spacing w:after="0"/>
        <w:rPr>
          <w:rFonts w:asciiTheme="majorHAnsi" w:hAnsiTheme="majorHAnsi" w:cstheme="minorHAnsi"/>
          <w:sz w:val="22"/>
        </w:rPr>
      </w:pPr>
    </w:p>
    <w:p w14:paraId="276A684D" w14:textId="06C8A068" w:rsidR="00354D03" w:rsidRDefault="00354D03" w:rsidP="00354D03">
      <w:pPr>
        <w:spacing w:after="0"/>
        <w:rPr>
          <w:rFonts w:asciiTheme="minorHAnsi" w:eastAsia="Times New Roman" w:hAnsiTheme="minorHAnsi" w:cstheme="minorHAnsi"/>
          <w:sz w:val="22"/>
          <w:szCs w:val="22"/>
          <w:lang w:eastAsia="ko-KR"/>
        </w:rPr>
      </w:pPr>
      <w:r w:rsidRPr="00A2692C">
        <w:rPr>
          <w:rFonts w:asciiTheme="minorHAnsi" w:hAnsiTheme="minorHAnsi" w:cstheme="minorHAnsi"/>
          <w:i/>
          <w:iCs/>
          <w:sz w:val="22"/>
          <w:u w:val="single"/>
        </w:rPr>
        <w:t xml:space="preserve">Direct SCell Activation </w:t>
      </w:r>
      <w:r>
        <w:rPr>
          <w:rFonts w:asciiTheme="minorHAnsi" w:hAnsiTheme="minorHAnsi" w:cstheme="minorHAnsi"/>
          <w:i/>
          <w:iCs/>
          <w:sz w:val="22"/>
          <w:u w:val="single"/>
        </w:rPr>
        <w:t>of</w:t>
      </w:r>
      <w:r w:rsidRPr="00A2692C">
        <w:rPr>
          <w:rFonts w:asciiTheme="minorHAnsi" w:hAnsiTheme="minorHAnsi" w:cstheme="minorHAnsi"/>
          <w:i/>
          <w:iCs/>
          <w:sz w:val="22"/>
          <w:u w:val="single"/>
        </w:rPr>
        <w:t xml:space="preserve"> Multiple Downlink SCells at </w:t>
      </w:r>
      <w:r>
        <w:rPr>
          <w:rFonts w:asciiTheme="minorHAnsi" w:hAnsiTheme="minorHAnsi" w:cstheme="minorHAnsi"/>
          <w:i/>
          <w:iCs/>
          <w:sz w:val="22"/>
          <w:u w:val="single"/>
        </w:rPr>
        <w:t>RRC Resume</w:t>
      </w:r>
    </w:p>
    <w:p w14:paraId="76A67B04" w14:textId="6BCA51DF" w:rsidR="00B44469" w:rsidRDefault="00B44469" w:rsidP="0082620D">
      <w:pPr>
        <w:spacing w:after="0"/>
        <w:rPr>
          <w:rFonts w:asciiTheme="majorHAnsi" w:hAnsiTheme="majorHAnsi" w:cstheme="minorHAnsi"/>
          <w:sz w:val="22"/>
        </w:rPr>
      </w:pPr>
    </w:p>
    <w:p w14:paraId="4BB3B6F2" w14:textId="6D24DC94" w:rsidR="00B44469" w:rsidRPr="00265DE2" w:rsidRDefault="00E372C4" w:rsidP="0082620D">
      <w:pPr>
        <w:spacing w:after="0"/>
        <w:rPr>
          <w:rFonts w:asciiTheme="minorHAnsi" w:eastAsia="Times New Roman" w:hAnsiTheme="minorHAnsi" w:cstheme="minorHAnsi"/>
          <w:sz w:val="22"/>
          <w:szCs w:val="22"/>
          <w:lang w:eastAsia="ko-KR"/>
        </w:rPr>
      </w:pPr>
      <w:r>
        <w:rPr>
          <w:rFonts w:asciiTheme="minorHAnsi" w:hAnsiTheme="minorHAnsi" w:cstheme="minorHAnsi"/>
          <w:sz w:val="22"/>
        </w:rPr>
        <w:t xml:space="preserve">In this scenario the UE receives a RRC reconfiguration message for RRC Resume, where the message includes </w:t>
      </w:r>
      <w:r w:rsidRPr="00332C6A">
        <w:rPr>
          <w:rFonts w:asciiTheme="minorHAnsi" w:hAnsiTheme="minorHAnsi" w:cstheme="minorHAnsi"/>
          <w:sz w:val="22"/>
          <w:szCs w:val="22"/>
        </w:rPr>
        <w:t xml:space="preserve">multiple SCells for which the </w:t>
      </w:r>
      <w:r w:rsidRPr="000D717D">
        <w:rPr>
          <w:rFonts w:asciiTheme="minorHAnsi" w:eastAsia="Times New Roman" w:hAnsiTheme="minorHAnsi" w:cstheme="minorHAnsi"/>
          <w:i/>
          <w:sz w:val="22"/>
          <w:szCs w:val="22"/>
          <w:lang w:eastAsia="ko-KR"/>
        </w:rPr>
        <w:t>sCellState</w:t>
      </w:r>
      <w:r w:rsidRPr="000D717D">
        <w:rPr>
          <w:rFonts w:asciiTheme="minorHAnsi" w:eastAsia="Times New Roman" w:hAnsiTheme="minorHAnsi" w:cstheme="minorHAnsi"/>
          <w:sz w:val="22"/>
          <w:szCs w:val="22"/>
          <w:lang w:eastAsia="ko-KR"/>
        </w:rPr>
        <w:t xml:space="preserve"> is set to </w:t>
      </w:r>
      <w:r w:rsidRPr="000D717D">
        <w:rPr>
          <w:rFonts w:asciiTheme="minorHAnsi" w:eastAsia="Times New Roman" w:hAnsiTheme="minorHAnsi" w:cstheme="minorHAnsi"/>
          <w:i/>
          <w:sz w:val="22"/>
          <w:szCs w:val="22"/>
          <w:lang w:eastAsia="ko-KR"/>
        </w:rPr>
        <w:t>activated</w:t>
      </w:r>
      <w:r w:rsidRPr="000D717D">
        <w:rPr>
          <w:rFonts w:asciiTheme="minorHAnsi" w:eastAsia="Times New Roman" w:hAnsiTheme="minorHAnsi" w:cstheme="minorHAnsi"/>
          <w:sz w:val="22"/>
          <w:szCs w:val="22"/>
          <w:lang w:eastAsia="ko-KR"/>
        </w:rPr>
        <w:t>.</w:t>
      </w:r>
      <w:r>
        <w:rPr>
          <w:rFonts w:asciiTheme="minorHAnsi" w:eastAsia="Times New Roman" w:hAnsiTheme="minorHAnsi" w:cstheme="minorHAnsi"/>
          <w:sz w:val="22"/>
          <w:szCs w:val="22"/>
          <w:lang w:eastAsia="ko-KR"/>
        </w:rPr>
        <w:t xml:space="preserve"> We propose that initially, direct SCell activation of [2] downlink SCells is supported at RRC Resume.</w:t>
      </w:r>
    </w:p>
    <w:p w14:paraId="2E96237A" w14:textId="77777777" w:rsidR="00B44469" w:rsidRPr="008269F1" w:rsidRDefault="00B44469" w:rsidP="0082620D">
      <w:pPr>
        <w:spacing w:after="0"/>
        <w:rPr>
          <w:rFonts w:asciiTheme="majorHAnsi" w:hAnsiTheme="majorHAnsi" w:cstheme="minorHAnsi"/>
          <w:sz w:val="22"/>
        </w:rPr>
      </w:pPr>
    </w:p>
    <w:p w14:paraId="7C8070A3" w14:textId="4F994FD6" w:rsidR="0052510C" w:rsidRPr="003009E1" w:rsidRDefault="0052510C" w:rsidP="0052510C">
      <w:pPr>
        <w:spacing w:after="0"/>
        <w:ind w:left="1134" w:hanging="1134"/>
        <w:rPr>
          <w:rFonts w:asciiTheme="minorHAnsi" w:eastAsia="Times New Roman" w:hAnsiTheme="minorHAnsi" w:cstheme="minorHAnsi"/>
          <w:color w:val="365F91" w:themeColor="accent1" w:themeShade="BF"/>
          <w:sz w:val="22"/>
          <w:szCs w:val="22"/>
          <w:lang w:eastAsia="ko-KR"/>
        </w:rPr>
      </w:pPr>
      <w:r w:rsidRPr="003009E1">
        <w:rPr>
          <w:rFonts w:asciiTheme="minorHAnsi" w:eastAsia="Times New Roman" w:hAnsiTheme="minorHAnsi" w:cstheme="minorHAnsi"/>
          <w:b/>
          <w:bCs/>
          <w:color w:val="365F91" w:themeColor="accent1" w:themeShade="BF"/>
          <w:sz w:val="22"/>
          <w:szCs w:val="22"/>
          <w:lang w:eastAsia="ko-KR"/>
        </w:rPr>
        <w:t xml:space="preserve">Proposal </w:t>
      </w:r>
      <w:r>
        <w:rPr>
          <w:rFonts w:asciiTheme="minorHAnsi" w:eastAsia="Times New Roman" w:hAnsiTheme="minorHAnsi" w:cstheme="minorHAnsi"/>
          <w:b/>
          <w:bCs/>
          <w:color w:val="365F91" w:themeColor="accent1" w:themeShade="BF"/>
          <w:sz w:val="22"/>
          <w:szCs w:val="22"/>
          <w:lang w:eastAsia="ko-KR"/>
        </w:rPr>
        <w:t>7</w:t>
      </w:r>
      <w:r w:rsidRPr="003009E1">
        <w:rPr>
          <w:rFonts w:asciiTheme="minorHAnsi" w:eastAsia="Times New Roman" w:hAnsiTheme="minorHAnsi" w:cstheme="minorHAnsi"/>
          <w:b/>
          <w:bCs/>
          <w:color w:val="365F91" w:themeColor="accent1" w:themeShade="BF"/>
          <w:sz w:val="22"/>
          <w:szCs w:val="22"/>
          <w:lang w:eastAsia="ko-KR"/>
        </w:rPr>
        <w:t>:</w:t>
      </w:r>
      <w:r w:rsidRPr="003009E1">
        <w:rPr>
          <w:rFonts w:asciiTheme="minorHAnsi" w:eastAsia="Times New Roman" w:hAnsiTheme="minorHAnsi" w:cstheme="minorHAnsi"/>
          <w:color w:val="365F91" w:themeColor="accent1" w:themeShade="BF"/>
          <w:sz w:val="22"/>
          <w:szCs w:val="22"/>
          <w:lang w:eastAsia="ko-KR"/>
        </w:rPr>
        <w:t xml:space="preserve"> </w:t>
      </w:r>
      <w:r w:rsidRPr="003009E1">
        <w:rPr>
          <w:rFonts w:asciiTheme="minorHAnsi" w:eastAsia="Times New Roman" w:hAnsiTheme="minorHAnsi" w:cstheme="minorHAnsi"/>
          <w:color w:val="365F91" w:themeColor="accent1" w:themeShade="BF"/>
          <w:sz w:val="22"/>
          <w:szCs w:val="22"/>
          <w:lang w:eastAsia="ko-KR"/>
        </w:rPr>
        <w:tab/>
        <w:t xml:space="preserve">Direct SCell Activation of Multiple Downlink SCells at </w:t>
      </w:r>
      <w:r>
        <w:rPr>
          <w:rFonts w:asciiTheme="minorHAnsi" w:eastAsia="Times New Roman" w:hAnsiTheme="minorHAnsi" w:cstheme="minorHAnsi"/>
          <w:color w:val="365F91" w:themeColor="accent1" w:themeShade="BF"/>
          <w:sz w:val="22"/>
          <w:szCs w:val="22"/>
          <w:lang w:eastAsia="ko-KR"/>
        </w:rPr>
        <w:t>RRC Resume</w:t>
      </w:r>
      <w:r w:rsidRPr="003009E1">
        <w:rPr>
          <w:rFonts w:asciiTheme="minorHAnsi" w:eastAsia="Times New Roman" w:hAnsiTheme="minorHAnsi" w:cstheme="minorHAnsi"/>
          <w:color w:val="365F91" w:themeColor="accent1" w:themeShade="BF"/>
          <w:sz w:val="22"/>
          <w:szCs w:val="22"/>
          <w:lang w:eastAsia="ko-KR"/>
        </w:rPr>
        <w:t xml:space="preserve"> shall be supported for [2] SCells.</w:t>
      </w:r>
    </w:p>
    <w:p w14:paraId="4FE7E356" w14:textId="77777777" w:rsidR="00265DE2" w:rsidRDefault="00265DE2" w:rsidP="0082620D">
      <w:pPr>
        <w:spacing w:after="0"/>
        <w:rPr>
          <w:rFonts w:asciiTheme="minorHAnsi" w:hAnsiTheme="minorHAnsi" w:cstheme="minorHAnsi"/>
          <w:sz w:val="22"/>
        </w:rPr>
      </w:pPr>
    </w:p>
    <w:p w14:paraId="1E0F3ACD" w14:textId="37F6A42D" w:rsidR="0006105B" w:rsidRPr="00265DE2" w:rsidRDefault="00265DE2" w:rsidP="0082620D">
      <w:pPr>
        <w:spacing w:after="0"/>
        <w:rPr>
          <w:rFonts w:asciiTheme="minorHAnsi" w:hAnsiTheme="minorHAnsi" w:cstheme="minorHAnsi"/>
          <w:iCs/>
          <w:sz w:val="22"/>
        </w:rPr>
      </w:pPr>
      <w:r>
        <w:rPr>
          <w:rFonts w:asciiTheme="minorHAnsi" w:hAnsiTheme="minorHAnsi" w:cstheme="minorHAnsi"/>
          <w:sz w:val="22"/>
        </w:rPr>
        <w:t xml:space="preserve">Similar to how the corresponding requirement for direct activation of single SCell at RRC Resume is specified, we suggest that the requirement is re-using the requirement for </w:t>
      </w:r>
      <w:r w:rsidRPr="00265DE2">
        <w:rPr>
          <w:rFonts w:asciiTheme="minorHAnsi" w:eastAsia="Times New Roman" w:hAnsiTheme="minorHAnsi" w:cstheme="minorHAnsi"/>
          <w:sz w:val="22"/>
          <w:szCs w:val="22"/>
          <w:lang w:eastAsia="ko-KR"/>
        </w:rPr>
        <w:t>Direct SCell Activation of Multiple Downlink SCells at SCell addition</w:t>
      </w:r>
      <w:r>
        <w:rPr>
          <w:rFonts w:asciiTheme="minorHAnsi" w:eastAsia="Times New Roman" w:hAnsiTheme="minorHAnsi" w:cstheme="minorHAnsi"/>
          <w:sz w:val="22"/>
          <w:szCs w:val="22"/>
          <w:lang w:eastAsia="ko-KR"/>
        </w:rPr>
        <w:t xml:space="preserve">, but with an overriding definition of the </w:t>
      </w:r>
      <w:r w:rsidRPr="00265DE2">
        <w:rPr>
          <w:rFonts w:asciiTheme="minorHAnsi" w:eastAsia="Times New Roman" w:hAnsiTheme="minorHAnsi" w:cstheme="minorHAnsi"/>
          <w:sz w:val="22"/>
          <w:szCs w:val="22"/>
          <w:lang w:eastAsia="ko-KR"/>
        </w:rPr>
        <w:t xml:space="preserve">parameter </w:t>
      </w:r>
      <w:r w:rsidRPr="00265DE2">
        <w:rPr>
          <w:i/>
          <w:sz w:val="22"/>
          <w:szCs w:val="22"/>
          <w:lang w:val="en-US" w:eastAsia="zh-CN"/>
        </w:rPr>
        <w:t>T</w:t>
      </w:r>
      <w:r w:rsidRPr="00265DE2">
        <w:rPr>
          <w:i/>
          <w:sz w:val="22"/>
          <w:szCs w:val="22"/>
          <w:vertAlign w:val="subscript"/>
          <w:lang w:val="en-US" w:eastAsia="zh-CN"/>
        </w:rPr>
        <w:t>1</w:t>
      </w:r>
      <w:r w:rsidRPr="00265DE2">
        <w:rPr>
          <w:iCs/>
          <w:sz w:val="22"/>
          <w:szCs w:val="22"/>
          <w:lang w:val="en-US" w:eastAsia="zh-CN"/>
        </w:rPr>
        <w:t>.</w:t>
      </w:r>
    </w:p>
    <w:p w14:paraId="12E4FC82" w14:textId="75B7BF58" w:rsidR="0052510C" w:rsidRDefault="0052510C" w:rsidP="0082620D">
      <w:pPr>
        <w:spacing w:after="0"/>
        <w:rPr>
          <w:rFonts w:asciiTheme="minorHAnsi" w:hAnsiTheme="minorHAnsi" w:cstheme="minorHAnsi"/>
          <w:sz w:val="22"/>
        </w:rPr>
      </w:pPr>
    </w:p>
    <w:p w14:paraId="3851EED3" w14:textId="08DEBCE8" w:rsidR="000E0332" w:rsidRPr="000E0332" w:rsidRDefault="000E0332" w:rsidP="000E0332">
      <w:pPr>
        <w:spacing w:after="0"/>
        <w:ind w:left="1134" w:hanging="1134"/>
        <w:rPr>
          <w:rFonts w:asciiTheme="minorHAnsi" w:eastAsia="Times New Roman" w:hAnsiTheme="minorHAnsi" w:cstheme="minorHAnsi"/>
          <w:iCs/>
          <w:color w:val="365F91" w:themeColor="accent1" w:themeShade="BF"/>
          <w:sz w:val="22"/>
          <w:szCs w:val="22"/>
          <w:lang w:eastAsia="ko-KR"/>
        </w:rPr>
      </w:pPr>
      <w:r w:rsidRPr="003009E1">
        <w:rPr>
          <w:rFonts w:asciiTheme="minorHAnsi" w:eastAsia="Times New Roman" w:hAnsiTheme="minorHAnsi" w:cstheme="minorHAnsi"/>
          <w:b/>
          <w:bCs/>
          <w:color w:val="365F91" w:themeColor="accent1" w:themeShade="BF"/>
          <w:sz w:val="22"/>
          <w:szCs w:val="22"/>
          <w:lang w:eastAsia="ko-KR"/>
        </w:rPr>
        <w:t xml:space="preserve">Proposal </w:t>
      </w:r>
      <w:r>
        <w:rPr>
          <w:rFonts w:asciiTheme="minorHAnsi" w:eastAsia="Times New Roman" w:hAnsiTheme="minorHAnsi" w:cstheme="minorHAnsi"/>
          <w:b/>
          <w:bCs/>
          <w:color w:val="365F91" w:themeColor="accent1" w:themeShade="BF"/>
          <w:sz w:val="22"/>
          <w:szCs w:val="22"/>
          <w:lang w:eastAsia="ko-KR"/>
        </w:rPr>
        <w:t>8</w:t>
      </w:r>
      <w:r w:rsidRPr="003009E1">
        <w:rPr>
          <w:rFonts w:asciiTheme="minorHAnsi" w:eastAsia="Times New Roman" w:hAnsiTheme="minorHAnsi" w:cstheme="minorHAnsi"/>
          <w:b/>
          <w:bCs/>
          <w:color w:val="365F91" w:themeColor="accent1" w:themeShade="BF"/>
          <w:sz w:val="22"/>
          <w:szCs w:val="22"/>
          <w:lang w:eastAsia="ko-KR"/>
        </w:rPr>
        <w:t>:</w:t>
      </w:r>
      <w:r w:rsidRPr="003009E1">
        <w:rPr>
          <w:rFonts w:asciiTheme="minorHAnsi" w:eastAsia="Times New Roman" w:hAnsiTheme="minorHAnsi" w:cstheme="minorHAnsi"/>
          <w:color w:val="365F91" w:themeColor="accent1" w:themeShade="BF"/>
          <w:sz w:val="22"/>
          <w:szCs w:val="22"/>
          <w:lang w:eastAsia="ko-KR"/>
        </w:rPr>
        <w:t xml:space="preserve"> </w:t>
      </w:r>
      <w:r w:rsidRPr="003009E1">
        <w:rPr>
          <w:rFonts w:asciiTheme="minorHAnsi" w:eastAsia="Times New Roman" w:hAnsiTheme="minorHAnsi" w:cstheme="minorHAnsi"/>
          <w:color w:val="365F91" w:themeColor="accent1" w:themeShade="BF"/>
          <w:sz w:val="22"/>
          <w:szCs w:val="22"/>
          <w:lang w:eastAsia="ko-KR"/>
        </w:rPr>
        <w:tab/>
        <w:t xml:space="preserve">Direct SCell Activation of Multiple Downlink SCells at </w:t>
      </w:r>
      <w:r>
        <w:rPr>
          <w:rFonts w:asciiTheme="minorHAnsi" w:eastAsia="Times New Roman" w:hAnsiTheme="minorHAnsi" w:cstheme="minorHAnsi"/>
          <w:color w:val="365F91" w:themeColor="accent1" w:themeShade="BF"/>
          <w:sz w:val="22"/>
          <w:szCs w:val="22"/>
          <w:lang w:eastAsia="ko-KR"/>
        </w:rPr>
        <w:t>RRC Resume</w:t>
      </w:r>
      <w:r w:rsidRPr="003009E1">
        <w:rPr>
          <w:rFonts w:asciiTheme="minorHAnsi" w:eastAsia="Times New Roman" w:hAnsiTheme="minorHAnsi" w:cstheme="minorHAnsi"/>
          <w:color w:val="365F91" w:themeColor="accent1" w:themeShade="BF"/>
          <w:sz w:val="22"/>
          <w:szCs w:val="22"/>
          <w:lang w:eastAsia="ko-KR"/>
        </w:rPr>
        <w:t xml:space="preserve"> shall </w:t>
      </w:r>
      <w:r>
        <w:rPr>
          <w:rFonts w:asciiTheme="minorHAnsi" w:eastAsia="Times New Roman" w:hAnsiTheme="minorHAnsi" w:cstheme="minorHAnsi"/>
          <w:color w:val="365F91" w:themeColor="accent1" w:themeShade="BF"/>
          <w:sz w:val="22"/>
          <w:szCs w:val="22"/>
          <w:lang w:eastAsia="ko-KR"/>
        </w:rPr>
        <w:t xml:space="preserve">re-use the same requirement as </w:t>
      </w:r>
      <w:r w:rsidRPr="003009E1">
        <w:rPr>
          <w:rFonts w:asciiTheme="minorHAnsi" w:eastAsia="Times New Roman" w:hAnsiTheme="minorHAnsi" w:cstheme="minorHAnsi"/>
          <w:color w:val="365F91" w:themeColor="accent1" w:themeShade="BF"/>
          <w:sz w:val="22"/>
          <w:szCs w:val="22"/>
          <w:lang w:eastAsia="ko-KR"/>
        </w:rPr>
        <w:t>for Direct SCell Activation of Multiple Downlink SCells at</w:t>
      </w:r>
      <w:r>
        <w:rPr>
          <w:rFonts w:asciiTheme="minorHAnsi" w:eastAsia="Times New Roman" w:hAnsiTheme="minorHAnsi" w:cstheme="minorHAnsi"/>
          <w:color w:val="365F91" w:themeColor="accent1" w:themeShade="BF"/>
          <w:sz w:val="22"/>
          <w:szCs w:val="22"/>
          <w:lang w:eastAsia="ko-KR"/>
        </w:rPr>
        <w:t xml:space="preserve"> SCell addition, but with a re-defined parameter </w:t>
      </w:r>
      <w:r w:rsidRPr="000E0332">
        <w:rPr>
          <w:i/>
          <w:color w:val="365F91" w:themeColor="accent1" w:themeShade="BF"/>
          <w:sz w:val="22"/>
          <w:szCs w:val="22"/>
          <w:lang w:val="en-US" w:eastAsia="zh-CN"/>
        </w:rPr>
        <w:t>T</w:t>
      </w:r>
      <w:r w:rsidRPr="000E0332">
        <w:rPr>
          <w:i/>
          <w:color w:val="365F91" w:themeColor="accent1" w:themeShade="BF"/>
          <w:sz w:val="22"/>
          <w:szCs w:val="22"/>
          <w:vertAlign w:val="subscript"/>
          <w:lang w:val="en-US" w:eastAsia="zh-CN"/>
        </w:rPr>
        <w:t>1</w:t>
      </w:r>
      <w:r>
        <w:rPr>
          <w:iCs/>
          <w:color w:val="365F91" w:themeColor="accent1" w:themeShade="BF"/>
          <w:sz w:val="22"/>
          <w:szCs w:val="22"/>
          <w:lang w:val="en-US" w:eastAsia="zh-CN"/>
        </w:rPr>
        <w:t xml:space="preserve"> </w:t>
      </w:r>
      <w:r w:rsidRPr="00315127">
        <w:rPr>
          <w:rFonts w:asciiTheme="minorHAnsi" w:hAnsiTheme="minorHAnsi" w:cstheme="minorHAnsi"/>
          <w:iCs/>
          <w:color w:val="365F91" w:themeColor="accent1" w:themeShade="BF"/>
          <w:sz w:val="22"/>
          <w:szCs w:val="22"/>
          <w:lang w:val="en-US" w:eastAsia="zh-CN"/>
        </w:rPr>
        <w:t>(same as in clause 8.3.6)</w:t>
      </w:r>
      <w:r w:rsidR="00315127">
        <w:rPr>
          <w:rFonts w:asciiTheme="minorHAnsi" w:hAnsiTheme="minorHAnsi" w:cstheme="minorHAnsi"/>
          <w:iCs/>
          <w:color w:val="365F91" w:themeColor="accent1" w:themeShade="BF"/>
          <w:sz w:val="22"/>
          <w:szCs w:val="22"/>
          <w:lang w:val="en-US" w:eastAsia="zh-CN"/>
        </w:rPr>
        <w:t>.</w:t>
      </w:r>
    </w:p>
    <w:p w14:paraId="40FE6929" w14:textId="7B152B00" w:rsidR="0052510C" w:rsidRDefault="0052510C" w:rsidP="0082620D">
      <w:pPr>
        <w:spacing w:after="0"/>
        <w:rPr>
          <w:rFonts w:asciiTheme="minorHAnsi" w:hAnsiTheme="minorHAnsi" w:cstheme="minorHAnsi"/>
          <w:sz w:val="22"/>
        </w:rPr>
      </w:pPr>
    </w:p>
    <w:p w14:paraId="422D3486" w14:textId="77777777" w:rsidR="0052510C" w:rsidRDefault="0052510C" w:rsidP="0052510C">
      <w:pPr>
        <w:spacing w:after="0"/>
        <w:rPr>
          <w:rFonts w:asciiTheme="minorHAnsi" w:hAnsiTheme="minorHAnsi" w:cstheme="minorHAnsi"/>
          <w:sz w:val="22"/>
        </w:rPr>
      </w:pPr>
      <w:r>
        <w:rPr>
          <w:rFonts w:asciiTheme="minorHAnsi" w:hAnsiTheme="minorHAnsi" w:cstheme="minorHAnsi"/>
          <w:sz w:val="22"/>
        </w:rPr>
        <w:t xml:space="preserve">Proposed specification text, as captured in a CR </w:t>
      </w:r>
      <w:r>
        <w:rPr>
          <w:rFonts w:asciiTheme="minorHAnsi" w:hAnsiTheme="minorHAnsi" w:cstheme="minorHAnsi"/>
          <w:sz w:val="22"/>
        </w:rPr>
        <w:fldChar w:fldCharType="begin"/>
      </w:r>
      <w:r>
        <w:rPr>
          <w:rFonts w:asciiTheme="minorHAnsi" w:hAnsiTheme="minorHAnsi" w:cstheme="minorHAnsi"/>
          <w:sz w:val="22"/>
        </w:rPr>
        <w:instrText xml:space="preserve"> REF _Ref47443539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[2]</w:t>
      </w:r>
      <w:r>
        <w:rPr>
          <w:rFonts w:asciiTheme="minorHAnsi" w:hAnsiTheme="minorHAnsi" w:cstheme="minorHAnsi"/>
          <w:sz w:val="22"/>
        </w:rPr>
        <w:fldChar w:fldCharType="end"/>
      </w:r>
      <w:r>
        <w:rPr>
          <w:rFonts w:asciiTheme="minorHAnsi" w:hAnsiTheme="minorHAnsi" w:cstheme="minorHAnsi"/>
          <w:sz w:val="22"/>
        </w:rPr>
        <w:t>, below:</w:t>
      </w:r>
    </w:p>
    <w:p w14:paraId="761F886C" w14:textId="32C186F4" w:rsidR="0052510C" w:rsidRDefault="0052510C" w:rsidP="0082620D">
      <w:pPr>
        <w:spacing w:after="0"/>
        <w:rPr>
          <w:rFonts w:asciiTheme="minorHAnsi" w:hAnsiTheme="minorHAnsi" w:cstheme="minorHAnsi"/>
          <w:sz w:val="22"/>
        </w:rPr>
      </w:pPr>
    </w:p>
    <w:p w14:paraId="404F6C26" w14:textId="77777777" w:rsidR="0052510C" w:rsidRDefault="0052510C" w:rsidP="0052510C">
      <w:pPr>
        <w:spacing w:after="0"/>
        <w:jc w:val="center"/>
        <w:rPr>
          <w:rFonts w:asciiTheme="minorHAnsi" w:eastAsia="Times New Roman" w:hAnsiTheme="minorHAnsi" w:cstheme="minorHAnsi"/>
          <w:lang w:eastAsia="ko-KR"/>
        </w:rPr>
      </w:pPr>
      <w:r w:rsidRPr="00B44469">
        <w:rPr>
          <w:rFonts w:asciiTheme="minorHAnsi" w:eastAsia="Times New Roman" w:hAnsiTheme="minorHAnsi" w:cstheme="minorHAnsi"/>
          <w:lang w:eastAsia="ko-KR"/>
        </w:rPr>
        <w:t>* * *</w:t>
      </w:r>
    </w:p>
    <w:p w14:paraId="156D48F1" w14:textId="77777777" w:rsidR="0052510C" w:rsidRPr="0052510C" w:rsidRDefault="0052510C" w:rsidP="0052510C">
      <w:pPr>
        <w:keepNext/>
        <w:keepLines/>
        <w:overflowPunct w:val="0"/>
        <w:autoSpaceDE w:val="0"/>
        <w:autoSpaceDN w:val="0"/>
        <w:adjustRightInd w:val="0"/>
        <w:spacing w:before="120"/>
        <w:ind w:left="1702" w:right="567" w:hanging="1134"/>
        <w:textAlignment w:val="baseline"/>
        <w:outlineLvl w:val="2"/>
        <w:rPr>
          <w:rFonts w:ascii="Arial" w:eastAsia="Times New Roman" w:hAnsi="Arial"/>
          <w:color w:val="365F91" w:themeColor="accent1" w:themeShade="BF"/>
          <w:sz w:val="22"/>
          <w:szCs w:val="16"/>
          <w:lang w:eastAsia="ko-KR"/>
        </w:rPr>
      </w:pPr>
      <w:r w:rsidRPr="0052510C">
        <w:rPr>
          <w:rFonts w:ascii="Arial" w:eastAsia="Times New Roman" w:hAnsi="Arial"/>
          <w:color w:val="365F91" w:themeColor="accent1" w:themeShade="BF"/>
          <w:sz w:val="22"/>
          <w:szCs w:val="16"/>
          <w:lang w:eastAsia="ko-KR"/>
        </w:rPr>
        <w:t>8.3.11</w:t>
      </w:r>
      <w:r w:rsidRPr="0052510C">
        <w:rPr>
          <w:rFonts w:ascii="Arial" w:eastAsia="Times New Roman" w:hAnsi="Arial"/>
          <w:color w:val="365F91" w:themeColor="accent1" w:themeShade="BF"/>
          <w:sz w:val="22"/>
          <w:szCs w:val="16"/>
          <w:lang w:eastAsia="ko-KR"/>
        </w:rPr>
        <w:tab/>
        <w:t>Direct SCell Activation of Multiple Downlink SCells at RRCResume</w:t>
      </w:r>
    </w:p>
    <w:p w14:paraId="1C940C5C" w14:textId="77777777" w:rsidR="0052510C" w:rsidRPr="0052510C" w:rsidRDefault="0052510C" w:rsidP="0052510C">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52510C">
        <w:rPr>
          <w:rFonts w:eastAsia="Times New Roman"/>
          <w:color w:val="365F91" w:themeColor="accent1" w:themeShade="BF"/>
          <w:sz w:val="16"/>
          <w:szCs w:val="16"/>
          <w:lang w:eastAsia="ko-KR"/>
        </w:rPr>
        <w:t xml:space="preserve">The requirements in this section apply for UE being configured in the RRC reconfiguration message in TS38.331 [2] for RRC Resume with [2] SCells for which the parameter </w:t>
      </w:r>
      <w:r w:rsidRPr="0052510C">
        <w:rPr>
          <w:rFonts w:eastAsia="Times New Roman"/>
          <w:i/>
          <w:color w:val="365F91" w:themeColor="accent1" w:themeShade="BF"/>
          <w:sz w:val="16"/>
          <w:szCs w:val="16"/>
          <w:lang w:eastAsia="ko-KR"/>
        </w:rPr>
        <w:t>sCellState</w:t>
      </w:r>
      <w:r w:rsidRPr="0052510C">
        <w:rPr>
          <w:rFonts w:eastAsia="Times New Roman"/>
          <w:color w:val="365F91" w:themeColor="accent1" w:themeShade="BF"/>
          <w:sz w:val="16"/>
          <w:szCs w:val="16"/>
          <w:lang w:eastAsia="ko-KR"/>
        </w:rPr>
        <w:t xml:space="preserve"> is set to </w:t>
      </w:r>
      <w:r w:rsidRPr="0052510C">
        <w:rPr>
          <w:rFonts w:eastAsia="Times New Roman"/>
          <w:i/>
          <w:color w:val="365F91" w:themeColor="accent1" w:themeShade="BF"/>
          <w:sz w:val="16"/>
          <w:szCs w:val="16"/>
          <w:lang w:eastAsia="ko-KR"/>
        </w:rPr>
        <w:t>activated</w:t>
      </w:r>
      <w:r w:rsidRPr="0052510C">
        <w:rPr>
          <w:rFonts w:eastAsia="Times New Roman"/>
          <w:color w:val="365F91" w:themeColor="accent1" w:themeShade="BF"/>
          <w:sz w:val="16"/>
          <w:szCs w:val="16"/>
          <w:lang w:eastAsia="ko-KR"/>
        </w:rPr>
        <w:t>.</w:t>
      </w:r>
    </w:p>
    <w:p w14:paraId="632C2E89" w14:textId="7B2C49A1" w:rsidR="0052510C" w:rsidRPr="000E0332" w:rsidRDefault="0052510C" w:rsidP="000E0332">
      <w:pPr>
        <w:overflowPunct w:val="0"/>
        <w:autoSpaceDE w:val="0"/>
        <w:autoSpaceDN w:val="0"/>
        <w:adjustRightInd w:val="0"/>
        <w:ind w:left="568" w:right="567"/>
        <w:textAlignment w:val="baseline"/>
        <w:rPr>
          <w:rFonts w:eastAsia="Times New Roman"/>
          <w:color w:val="365F91" w:themeColor="accent1" w:themeShade="BF"/>
          <w:sz w:val="16"/>
          <w:szCs w:val="16"/>
          <w:lang w:eastAsia="ko-KR"/>
        </w:rPr>
      </w:pPr>
      <w:r w:rsidRPr="0052510C">
        <w:rPr>
          <w:rFonts w:eastAsia="Times New Roman"/>
          <w:color w:val="365F91" w:themeColor="accent1" w:themeShade="BF"/>
          <w:sz w:val="16"/>
          <w:szCs w:val="16"/>
          <w:lang w:eastAsia="ko-KR"/>
        </w:rPr>
        <w:t xml:space="preserve">The requirements in section 8.3.9 shall apply, except that the definition of </w:t>
      </w:r>
      <w:r w:rsidRPr="0052510C">
        <w:rPr>
          <w:i/>
          <w:color w:val="365F91" w:themeColor="accent1" w:themeShade="BF"/>
          <w:sz w:val="16"/>
          <w:szCs w:val="16"/>
          <w:lang w:val="en-US" w:eastAsia="zh-CN"/>
        </w:rPr>
        <w:t>T</w:t>
      </w:r>
      <w:r w:rsidRPr="0052510C">
        <w:rPr>
          <w:i/>
          <w:color w:val="365F91" w:themeColor="accent1" w:themeShade="BF"/>
          <w:sz w:val="16"/>
          <w:szCs w:val="16"/>
          <w:vertAlign w:val="subscript"/>
          <w:lang w:val="en-US" w:eastAsia="zh-CN"/>
        </w:rPr>
        <w:t>1</w:t>
      </w:r>
      <w:r w:rsidRPr="0052510C">
        <w:rPr>
          <w:rFonts w:eastAsia="Times New Roman"/>
          <w:color w:val="365F91" w:themeColor="accent1" w:themeShade="BF"/>
          <w:sz w:val="16"/>
          <w:szCs w:val="16"/>
          <w:lang w:eastAsia="ko-KR"/>
        </w:rPr>
        <w:t xml:space="preserve"> shall be replaced by </w:t>
      </w:r>
      <w:r w:rsidR="000E0332">
        <w:rPr>
          <w:rFonts w:eastAsia="Times New Roman"/>
          <w:color w:val="365F91" w:themeColor="accent1" w:themeShade="BF"/>
          <w:sz w:val="16"/>
          <w:szCs w:val="16"/>
          <w:lang w:eastAsia="ko-KR"/>
        </w:rPr>
        <w:t>the corresponding definition in clause 8.3.6.</w:t>
      </w:r>
    </w:p>
    <w:p w14:paraId="1E5545CF" w14:textId="3F238C19" w:rsidR="003765B8" w:rsidRPr="00265DE2" w:rsidRDefault="0052510C" w:rsidP="00265DE2">
      <w:pPr>
        <w:spacing w:after="0"/>
        <w:jc w:val="center"/>
        <w:rPr>
          <w:rFonts w:asciiTheme="minorHAnsi" w:eastAsia="Times New Roman" w:hAnsiTheme="minorHAnsi" w:cstheme="minorHAnsi"/>
          <w:lang w:eastAsia="ko-KR"/>
        </w:rPr>
      </w:pPr>
      <w:r w:rsidRPr="00B44469">
        <w:rPr>
          <w:rFonts w:asciiTheme="minorHAnsi" w:eastAsia="Times New Roman" w:hAnsiTheme="minorHAnsi" w:cstheme="minorHAnsi"/>
          <w:lang w:eastAsia="ko-KR"/>
        </w:rPr>
        <w:t>* * *</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260655FC" w14:textId="2D30CE26" w:rsidR="001D6610" w:rsidRDefault="0023519E" w:rsidP="00D461DC">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on</w:t>
      </w:r>
      <w:r w:rsidR="00265DE2">
        <w:rPr>
          <w:rFonts w:asciiTheme="minorHAnsi" w:hAnsiTheme="minorHAnsi" w:cstheme="minorHAnsi"/>
          <w:sz w:val="22"/>
          <w:lang w:val="en-CA"/>
        </w:rPr>
        <w:t xml:space="preserve"> we have proposed delay requirements for Direct SCell activation of multiple downlink SCells. The proposals are as follows. </w:t>
      </w:r>
    </w:p>
    <w:p w14:paraId="06236A94" w14:textId="0589733B" w:rsidR="00315127" w:rsidRPr="00315127" w:rsidRDefault="00315127" w:rsidP="00315127">
      <w:pPr>
        <w:spacing w:after="0"/>
        <w:rPr>
          <w:rFonts w:asciiTheme="minorHAnsi" w:eastAsia="Times New Roman" w:hAnsiTheme="minorHAnsi" w:cstheme="minorHAnsi"/>
          <w:i/>
          <w:iCs/>
          <w:sz w:val="22"/>
          <w:szCs w:val="22"/>
          <w:lang w:eastAsia="ko-KR"/>
        </w:rPr>
      </w:pPr>
      <w:r w:rsidRPr="00315127">
        <w:rPr>
          <w:rFonts w:asciiTheme="minorHAnsi" w:eastAsia="Times New Roman" w:hAnsiTheme="minorHAnsi" w:cstheme="minorHAnsi"/>
          <w:i/>
          <w:iCs/>
          <w:sz w:val="22"/>
          <w:szCs w:val="22"/>
          <w:lang w:eastAsia="ko-KR"/>
        </w:rPr>
        <w:t>Proposals for Direct SCell activation at SCell addition:</w:t>
      </w:r>
    </w:p>
    <w:p w14:paraId="05164AFB" w14:textId="77777777" w:rsidR="00315127" w:rsidRDefault="00315127" w:rsidP="00315127">
      <w:pPr>
        <w:spacing w:after="0"/>
        <w:rPr>
          <w:rFonts w:asciiTheme="minorHAnsi" w:eastAsia="Times New Roman" w:hAnsiTheme="minorHAnsi" w:cstheme="minorHAnsi"/>
          <w:sz w:val="22"/>
          <w:szCs w:val="22"/>
          <w:lang w:eastAsia="ko-KR"/>
        </w:rPr>
      </w:pPr>
    </w:p>
    <w:p w14:paraId="17BC693D" w14:textId="77777777" w:rsidR="00315127" w:rsidRPr="003009E1" w:rsidRDefault="00315127" w:rsidP="00315127">
      <w:pPr>
        <w:spacing w:after="0"/>
        <w:ind w:left="1134" w:hanging="1134"/>
        <w:rPr>
          <w:rFonts w:asciiTheme="minorHAnsi" w:eastAsia="Times New Roman" w:hAnsiTheme="minorHAnsi" w:cstheme="minorHAnsi"/>
          <w:color w:val="365F91" w:themeColor="accent1" w:themeShade="BF"/>
          <w:sz w:val="22"/>
          <w:szCs w:val="22"/>
          <w:lang w:eastAsia="ko-KR"/>
        </w:rPr>
      </w:pPr>
      <w:r w:rsidRPr="003009E1">
        <w:rPr>
          <w:rFonts w:asciiTheme="minorHAnsi" w:eastAsia="Times New Roman" w:hAnsiTheme="minorHAnsi" w:cstheme="minorHAnsi"/>
          <w:b/>
          <w:bCs/>
          <w:color w:val="365F91" w:themeColor="accent1" w:themeShade="BF"/>
          <w:sz w:val="22"/>
          <w:szCs w:val="22"/>
          <w:lang w:eastAsia="ko-KR"/>
        </w:rPr>
        <w:t>Proposal 1:</w:t>
      </w:r>
      <w:r w:rsidRPr="003009E1">
        <w:rPr>
          <w:rFonts w:asciiTheme="minorHAnsi" w:eastAsia="Times New Roman" w:hAnsiTheme="minorHAnsi" w:cstheme="minorHAnsi"/>
          <w:color w:val="365F91" w:themeColor="accent1" w:themeShade="BF"/>
          <w:sz w:val="22"/>
          <w:szCs w:val="22"/>
          <w:lang w:eastAsia="ko-KR"/>
        </w:rPr>
        <w:t xml:space="preserve"> </w:t>
      </w:r>
      <w:r w:rsidRPr="003009E1">
        <w:rPr>
          <w:rFonts w:asciiTheme="minorHAnsi" w:eastAsia="Times New Roman" w:hAnsiTheme="minorHAnsi" w:cstheme="minorHAnsi"/>
          <w:color w:val="365F91" w:themeColor="accent1" w:themeShade="BF"/>
          <w:sz w:val="22"/>
          <w:szCs w:val="22"/>
          <w:lang w:eastAsia="ko-KR"/>
        </w:rPr>
        <w:tab/>
        <w:t>Direct SCell Activation of Multiple Downlink SCells at SCell addition shall be supported for [2] SCells.</w:t>
      </w:r>
    </w:p>
    <w:p w14:paraId="3656AC09" w14:textId="77777777" w:rsidR="00315127" w:rsidRDefault="00315127" w:rsidP="00315127">
      <w:pPr>
        <w:spacing w:after="0"/>
        <w:rPr>
          <w:rFonts w:asciiTheme="minorHAnsi" w:eastAsia="Times New Roman" w:hAnsiTheme="minorHAnsi" w:cstheme="minorHAnsi"/>
          <w:sz w:val="22"/>
          <w:szCs w:val="22"/>
          <w:lang w:eastAsia="ko-KR"/>
        </w:rPr>
      </w:pPr>
    </w:p>
    <w:p w14:paraId="361293D6" w14:textId="77777777" w:rsidR="00315127" w:rsidRDefault="00315127" w:rsidP="00315127">
      <w:pPr>
        <w:spacing w:after="0"/>
        <w:ind w:left="1134" w:hanging="1134"/>
        <w:rPr>
          <w:rFonts w:asciiTheme="minorHAnsi" w:hAnsiTheme="minorHAnsi" w:cstheme="minorHAnsi"/>
          <w:color w:val="365F91" w:themeColor="accent1" w:themeShade="BF"/>
          <w:sz w:val="22"/>
          <w:lang w:val="en-CA"/>
        </w:rPr>
      </w:pPr>
      <w:r w:rsidRPr="003009E1">
        <w:rPr>
          <w:rFonts w:asciiTheme="minorHAnsi" w:hAnsiTheme="minorHAnsi" w:cstheme="minorHAnsi"/>
          <w:b/>
          <w:bCs/>
          <w:color w:val="365F91" w:themeColor="accent1" w:themeShade="BF"/>
          <w:sz w:val="22"/>
          <w:lang w:val="en-CA"/>
        </w:rPr>
        <w:t>Proposal 2:</w:t>
      </w:r>
      <w:r w:rsidRPr="003009E1">
        <w:rPr>
          <w:rFonts w:asciiTheme="minorHAnsi" w:hAnsiTheme="minorHAnsi" w:cstheme="minorHAnsi"/>
          <w:sz w:val="22"/>
          <w:lang w:val="en-CA"/>
        </w:rPr>
        <w:tab/>
      </w:r>
      <w:r w:rsidRPr="003009E1">
        <w:rPr>
          <w:rFonts w:asciiTheme="minorHAnsi" w:hAnsiTheme="minorHAnsi" w:cstheme="minorHAnsi"/>
          <w:color w:val="365F91" w:themeColor="accent1" w:themeShade="BF"/>
          <w:sz w:val="22"/>
          <w:lang w:val="en-CA"/>
        </w:rPr>
        <w:t xml:space="preserve">Delay requirement for Direct SCell activation of Multiple Downlink SCells </w:t>
      </w:r>
      <w:r>
        <w:rPr>
          <w:rFonts w:asciiTheme="minorHAnsi" w:hAnsiTheme="minorHAnsi" w:cstheme="minorHAnsi"/>
          <w:color w:val="365F91" w:themeColor="accent1" w:themeShade="BF"/>
          <w:sz w:val="22"/>
          <w:lang w:val="en-CA"/>
        </w:rPr>
        <w:t xml:space="preserve">at SCell addition </w:t>
      </w:r>
      <w:r w:rsidRPr="003009E1">
        <w:rPr>
          <w:rFonts w:asciiTheme="minorHAnsi" w:hAnsiTheme="minorHAnsi" w:cstheme="minorHAnsi"/>
          <w:color w:val="365F91" w:themeColor="accent1" w:themeShade="BF"/>
          <w:sz w:val="22"/>
          <w:lang w:val="en-CA"/>
        </w:rPr>
        <w:t xml:space="preserve">shall fulfill </w:t>
      </w:r>
      <w:r w:rsidRPr="003009E1">
        <w:rPr>
          <w:color w:val="365F91" w:themeColor="accent1" w:themeShade="BF"/>
          <w:lang w:eastAsia="ko-KR"/>
        </w:rPr>
        <w:t>N</w:t>
      </w:r>
      <w:r w:rsidRPr="003009E1">
        <w:rPr>
          <w:color w:val="365F91" w:themeColor="accent1" w:themeShade="BF"/>
          <w:vertAlign w:val="subscript"/>
          <w:lang w:eastAsia="ko-KR"/>
        </w:rPr>
        <w:t>direct_multiple_scells</w:t>
      </w:r>
      <w:r w:rsidRPr="003009E1">
        <w:rPr>
          <w:color w:val="365F91" w:themeColor="accent1" w:themeShade="BF"/>
          <w:lang w:eastAsia="ko-KR"/>
        </w:rPr>
        <w:t xml:space="preserve"> </w:t>
      </w:r>
      <w:r w:rsidRPr="003009E1">
        <w:rPr>
          <w:rFonts w:hint="eastAsia"/>
          <w:color w:val="365F91" w:themeColor="accent1" w:themeShade="BF"/>
          <w:lang w:eastAsia="ko-KR"/>
        </w:rPr>
        <w:t xml:space="preserve">= </w:t>
      </w:r>
      <w:r w:rsidRPr="003009E1">
        <w:rPr>
          <w:color w:val="365F91" w:themeColor="accent1" w:themeShade="BF"/>
          <w:lang w:val="en-US" w:eastAsia="zh-CN"/>
        </w:rPr>
        <w:t>T</w:t>
      </w:r>
      <w:r w:rsidRPr="003009E1">
        <w:rPr>
          <w:color w:val="365F91" w:themeColor="accent1" w:themeShade="BF"/>
          <w:vertAlign w:val="subscript"/>
          <w:lang w:val="en-US" w:eastAsia="zh-CN"/>
        </w:rPr>
        <w:t>RRC_Process</w:t>
      </w:r>
      <w:r w:rsidRPr="003009E1">
        <w:rPr>
          <w:rFonts w:hint="eastAsia"/>
          <w:color w:val="365F91" w:themeColor="accent1" w:themeShade="BF"/>
          <w:lang w:eastAsia="ko-KR"/>
        </w:rPr>
        <w:t xml:space="preserve"> </w:t>
      </w:r>
      <w:r w:rsidRPr="003009E1">
        <w:rPr>
          <w:color w:val="365F91" w:themeColor="accent1" w:themeShade="BF"/>
          <w:lang w:eastAsia="ko-KR"/>
        </w:rPr>
        <w:t>+ T</w:t>
      </w:r>
      <w:r w:rsidRPr="003009E1">
        <w:rPr>
          <w:color w:val="365F91" w:themeColor="accent1" w:themeShade="BF"/>
          <w:vertAlign w:val="subscript"/>
          <w:lang w:eastAsia="ko-KR"/>
        </w:rPr>
        <w:t>1</w:t>
      </w:r>
      <w:r w:rsidRPr="003009E1">
        <w:rPr>
          <w:color w:val="365F91" w:themeColor="accent1" w:themeShade="BF"/>
          <w:lang w:eastAsia="ko-KR"/>
        </w:rPr>
        <w:t xml:space="preserve"> </w:t>
      </w:r>
      <w:r w:rsidRPr="003009E1">
        <w:rPr>
          <w:rFonts w:hint="eastAsia"/>
          <w:color w:val="365F91" w:themeColor="accent1" w:themeShade="BF"/>
          <w:lang w:eastAsia="ko-KR"/>
        </w:rPr>
        <w:t>+ T</w:t>
      </w:r>
      <w:r w:rsidRPr="003009E1">
        <w:rPr>
          <w:color w:val="365F91" w:themeColor="accent1" w:themeShade="BF"/>
          <w:vertAlign w:val="subscript"/>
          <w:lang w:eastAsia="ko-KR"/>
        </w:rPr>
        <w:t xml:space="preserve">activation_time_multiple_scells </w:t>
      </w:r>
      <w:r w:rsidRPr="003009E1">
        <w:rPr>
          <w:color w:val="365F91" w:themeColor="accent1" w:themeShade="BF"/>
          <w:lang w:eastAsia="ko-KR"/>
        </w:rPr>
        <w:t>+ T</w:t>
      </w:r>
      <w:r w:rsidRPr="003009E1">
        <w:rPr>
          <w:color w:val="365F91" w:themeColor="accent1" w:themeShade="BF"/>
          <w:vertAlign w:val="subscript"/>
          <w:lang w:eastAsia="ko-KR"/>
        </w:rPr>
        <w:t>CSI_Reporting</w:t>
      </w:r>
      <w:r w:rsidRPr="003009E1">
        <w:rPr>
          <w:color w:val="365F91" w:themeColor="accent1" w:themeShade="BF"/>
          <w:lang w:eastAsia="ko-KR"/>
        </w:rPr>
        <w:t xml:space="preserve"> - </w:t>
      </w:r>
      <w:r w:rsidRPr="003009E1">
        <w:rPr>
          <w:iCs/>
          <w:color w:val="365F91" w:themeColor="accent1" w:themeShade="BF"/>
          <w:lang w:eastAsia="ko-KR"/>
        </w:rPr>
        <w:t>3ms,</w:t>
      </w:r>
      <w:r w:rsidRPr="003009E1">
        <w:rPr>
          <w:rFonts w:asciiTheme="minorHAnsi" w:hAnsiTheme="minorHAnsi" w:cstheme="minorHAnsi"/>
          <w:iCs/>
          <w:color w:val="365F91" w:themeColor="accent1" w:themeShade="BF"/>
          <w:lang w:eastAsia="ko-KR"/>
        </w:rPr>
        <w:t xml:space="preserve"> where</w:t>
      </w:r>
      <w:r w:rsidRPr="003009E1">
        <w:rPr>
          <w:iCs/>
          <w:color w:val="365F91" w:themeColor="accent1" w:themeShade="BF"/>
          <w:lang w:eastAsia="ko-KR"/>
        </w:rPr>
        <w:t xml:space="preserve"> </w:t>
      </w:r>
      <w:r w:rsidRPr="003009E1">
        <w:rPr>
          <w:rFonts w:hint="eastAsia"/>
          <w:color w:val="365F91" w:themeColor="accent1" w:themeShade="BF"/>
          <w:lang w:eastAsia="ko-KR"/>
        </w:rPr>
        <w:t>T</w:t>
      </w:r>
      <w:r w:rsidRPr="003009E1">
        <w:rPr>
          <w:color w:val="365F91" w:themeColor="accent1" w:themeShade="BF"/>
          <w:vertAlign w:val="subscript"/>
          <w:lang w:eastAsia="ko-KR"/>
        </w:rPr>
        <w:t>activation_time_multiple_scells</w:t>
      </w:r>
      <w:r w:rsidRPr="003009E1">
        <w:rPr>
          <w:color w:val="365F91" w:themeColor="accent1" w:themeShade="BF"/>
          <w:lang w:eastAsia="ko-KR"/>
        </w:rPr>
        <w:t xml:space="preserve"> is defined in clause 8.3.7, and for which re-defined </w:t>
      </w:r>
      <w:r w:rsidRPr="003009E1">
        <w:rPr>
          <w:color w:val="365F91" w:themeColor="accent1" w:themeShade="BF"/>
          <w:lang w:eastAsia="zh-CN"/>
        </w:rPr>
        <w:t>T</w:t>
      </w:r>
      <w:r w:rsidRPr="003009E1">
        <w:rPr>
          <w:color w:val="365F91" w:themeColor="accent1" w:themeShade="BF"/>
          <w:vertAlign w:val="subscript"/>
          <w:lang w:eastAsia="zh-CN"/>
        </w:rPr>
        <w:t>FirstSSB</w:t>
      </w:r>
      <w:r w:rsidRPr="003009E1">
        <w:rPr>
          <w:color w:val="365F91" w:themeColor="accent1" w:themeShade="BF"/>
          <w:lang w:eastAsia="zh-CN"/>
        </w:rPr>
        <w:t>, T</w:t>
      </w:r>
      <w:r w:rsidRPr="003009E1">
        <w:rPr>
          <w:color w:val="365F91" w:themeColor="accent1" w:themeShade="BF"/>
          <w:vertAlign w:val="subscript"/>
          <w:lang w:eastAsia="zh-CN"/>
        </w:rPr>
        <w:t>FirstSSB_MAX</w:t>
      </w:r>
      <w:r w:rsidRPr="003009E1">
        <w:rPr>
          <w:i/>
          <w:iCs/>
          <w:color w:val="365F91" w:themeColor="accent1" w:themeShade="BF"/>
          <w:vertAlign w:val="subscript"/>
          <w:lang w:eastAsia="zh-CN"/>
        </w:rPr>
        <w:t xml:space="preserve"> </w:t>
      </w:r>
      <w:r w:rsidRPr="003009E1">
        <w:rPr>
          <w:color w:val="365F91" w:themeColor="accent1" w:themeShade="BF"/>
          <w:lang w:eastAsia="zh-CN"/>
        </w:rPr>
        <w:t xml:space="preserve">and </w:t>
      </w:r>
      <w:r w:rsidRPr="003009E1">
        <w:rPr>
          <w:color w:val="365F91" w:themeColor="accent1" w:themeShade="BF"/>
          <w:lang w:eastAsia="zh-CN"/>
        </w:rPr>
        <w:lastRenderedPageBreak/>
        <w:t>T</w:t>
      </w:r>
      <w:r w:rsidRPr="003009E1">
        <w:rPr>
          <w:color w:val="365F91" w:themeColor="accent1" w:themeShade="BF"/>
          <w:vertAlign w:val="subscript"/>
          <w:lang w:eastAsia="zh-CN"/>
        </w:rPr>
        <w:t>FirstSSB_MAX_multiple_scells</w:t>
      </w:r>
      <w:r w:rsidRPr="003009E1">
        <w:rPr>
          <w:rFonts w:asciiTheme="minorHAnsi" w:hAnsiTheme="minorHAnsi" w:cstheme="minorHAnsi"/>
          <w:color w:val="365F91" w:themeColor="accent1" w:themeShade="BF"/>
          <w:sz w:val="22"/>
          <w:lang w:val="en-CA"/>
        </w:rPr>
        <w:t xml:space="preserve"> shall be used in order to account for that triggering is RRC-based and not MAC-based. </w:t>
      </w:r>
    </w:p>
    <w:p w14:paraId="70EA7D57" w14:textId="77777777" w:rsidR="00315127" w:rsidRDefault="00315127" w:rsidP="00315127">
      <w:pPr>
        <w:spacing w:after="0"/>
        <w:rPr>
          <w:lang w:eastAsia="zh-CN"/>
        </w:rPr>
      </w:pPr>
    </w:p>
    <w:p w14:paraId="6ED76551" w14:textId="77777777" w:rsidR="00315127" w:rsidRPr="001A2052" w:rsidRDefault="00315127" w:rsidP="00315127">
      <w:pPr>
        <w:ind w:left="1134" w:hanging="1134"/>
        <w:rPr>
          <w:i/>
          <w:iCs/>
          <w:lang w:eastAsia="zh-CN"/>
        </w:rPr>
      </w:pPr>
      <w:r w:rsidRPr="003009E1">
        <w:rPr>
          <w:rFonts w:asciiTheme="minorHAnsi" w:hAnsiTheme="minorHAnsi" w:cstheme="minorHAnsi"/>
          <w:b/>
          <w:bCs/>
          <w:color w:val="365F91" w:themeColor="accent1" w:themeShade="BF"/>
          <w:sz w:val="22"/>
          <w:lang w:val="en-CA"/>
        </w:rPr>
        <w:t xml:space="preserve">Proposal </w:t>
      </w:r>
      <w:r>
        <w:rPr>
          <w:rFonts w:asciiTheme="minorHAnsi" w:hAnsiTheme="minorHAnsi" w:cstheme="minorHAnsi"/>
          <w:b/>
          <w:bCs/>
          <w:color w:val="365F91" w:themeColor="accent1" w:themeShade="BF"/>
          <w:sz w:val="22"/>
          <w:lang w:val="en-CA"/>
        </w:rPr>
        <w:t>3</w:t>
      </w:r>
      <w:r w:rsidRPr="003009E1">
        <w:rPr>
          <w:rFonts w:asciiTheme="minorHAnsi" w:hAnsiTheme="minorHAnsi" w:cstheme="minorHAnsi"/>
          <w:b/>
          <w:bCs/>
          <w:color w:val="365F91" w:themeColor="accent1" w:themeShade="BF"/>
          <w:sz w:val="22"/>
          <w:lang w:val="en-CA"/>
        </w:rPr>
        <w:t>:</w:t>
      </w:r>
      <w:r w:rsidRPr="003009E1">
        <w:rPr>
          <w:rFonts w:asciiTheme="minorHAnsi" w:hAnsiTheme="minorHAnsi" w:cstheme="minorHAnsi"/>
          <w:sz w:val="22"/>
          <w:lang w:val="en-CA"/>
        </w:rPr>
        <w:tab/>
      </w:r>
      <w:r w:rsidRPr="003009E1">
        <w:rPr>
          <w:rFonts w:asciiTheme="minorHAnsi" w:hAnsiTheme="minorHAnsi" w:cstheme="minorHAnsi"/>
          <w:color w:val="365F91" w:themeColor="accent1" w:themeShade="BF"/>
          <w:sz w:val="22"/>
          <w:lang w:val="en-CA"/>
        </w:rPr>
        <w:t>D</w:t>
      </w:r>
      <w:r>
        <w:rPr>
          <w:rFonts w:asciiTheme="minorHAnsi" w:hAnsiTheme="minorHAnsi" w:cstheme="minorHAnsi"/>
          <w:color w:val="365F91" w:themeColor="accent1" w:themeShade="BF"/>
          <w:sz w:val="22"/>
          <w:lang w:val="en-CA"/>
        </w:rPr>
        <w:t xml:space="preserve">efinition of interruption window for Direct SCell activation of Multiple Downlink SCells at SCell addition shall be based on the corresponding interruption window in clause 8.3.4 (same case, single SCell), with the following case added: </w:t>
      </w:r>
      <w:r>
        <w:rPr>
          <w:i/>
          <w:iCs/>
          <w:lang w:eastAsia="zh-CN"/>
        </w:rPr>
        <w:tab/>
      </w:r>
      <w:r>
        <w:rPr>
          <w:i/>
          <w:iCs/>
          <w:lang w:eastAsia="zh-CN"/>
        </w:rPr>
        <w:br/>
        <w:t>-</w:t>
      </w:r>
      <w:r>
        <w:rPr>
          <w:i/>
          <w:iCs/>
          <w:color w:val="365F91" w:themeColor="accent1" w:themeShade="BF"/>
          <w:lang w:eastAsia="zh-CN"/>
        </w:rPr>
        <w:t xml:space="preserve">  </w:t>
      </w:r>
      <w:r w:rsidRPr="00787007">
        <w:rPr>
          <w:i/>
          <w:iCs/>
          <w:color w:val="365F91" w:themeColor="accent1" w:themeShade="BF"/>
          <w:lang w:eastAsia="zh-CN"/>
        </w:rPr>
        <w:t>T</w:t>
      </w:r>
      <w:r w:rsidRPr="00787007">
        <w:rPr>
          <w:i/>
          <w:iCs/>
          <w:color w:val="365F91" w:themeColor="accent1" w:themeShade="BF"/>
          <w:vertAlign w:val="subscript"/>
          <w:lang w:eastAsia="zh-CN"/>
        </w:rPr>
        <w:t>FirstSSB_MAX_multiple_scell</w:t>
      </w:r>
      <w:r w:rsidRPr="00787007">
        <w:rPr>
          <w:color w:val="365F91" w:themeColor="accent1" w:themeShade="BF"/>
        </w:rPr>
        <w:t xml:space="preserve">, for any scenario where </w:t>
      </w:r>
      <w:r w:rsidRPr="00787007">
        <w:rPr>
          <w:i/>
          <w:iCs/>
          <w:color w:val="365F91" w:themeColor="accent1" w:themeShade="BF"/>
        </w:rPr>
        <w:t>T</w:t>
      </w:r>
      <w:r w:rsidRPr="00787007">
        <w:rPr>
          <w:i/>
          <w:iCs/>
          <w:color w:val="365F91" w:themeColor="accent1" w:themeShade="BF"/>
          <w:vertAlign w:val="subscript"/>
        </w:rPr>
        <w:t>activation_time</w:t>
      </w:r>
      <w:r w:rsidRPr="00787007">
        <w:rPr>
          <w:color w:val="365F91" w:themeColor="accent1" w:themeShade="BF"/>
          <w:vertAlign w:val="subscript"/>
        </w:rPr>
        <w:t xml:space="preserve">  </w:t>
      </w:r>
      <w:r w:rsidRPr="00787007">
        <w:rPr>
          <w:color w:val="365F91" w:themeColor="accent1" w:themeShade="BF"/>
        </w:rPr>
        <w:t xml:space="preserve">includes </w:t>
      </w:r>
      <w:r w:rsidRPr="00787007">
        <w:rPr>
          <w:i/>
          <w:iCs/>
          <w:color w:val="365F91" w:themeColor="accent1" w:themeShade="BF"/>
        </w:rPr>
        <w:t>T</w:t>
      </w:r>
      <w:r w:rsidRPr="00787007">
        <w:rPr>
          <w:i/>
          <w:iCs/>
          <w:color w:val="365F91" w:themeColor="accent1" w:themeShade="BF"/>
          <w:vertAlign w:val="subscript"/>
        </w:rPr>
        <w:t>FirstSSB_MAX_multiple_scells</w:t>
      </w:r>
      <w:r w:rsidRPr="00787007">
        <w:rPr>
          <w:color w:val="365F91" w:themeColor="accent1" w:themeShade="BF"/>
        </w:rPr>
        <w:t>;</w:t>
      </w:r>
    </w:p>
    <w:p w14:paraId="20399EEE" w14:textId="06CBD615" w:rsidR="00315127" w:rsidRPr="00315127" w:rsidRDefault="00315127" w:rsidP="00315127">
      <w:pPr>
        <w:spacing w:after="0"/>
        <w:rPr>
          <w:rFonts w:asciiTheme="minorHAnsi" w:eastAsia="Times New Roman" w:hAnsiTheme="minorHAnsi" w:cstheme="minorHAnsi"/>
          <w:i/>
          <w:iCs/>
          <w:sz w:val="22"/>
          <w:szCs w:val="22"/>
          <w:lang w:eastAsia="ko-KR"/>
        </w:rPr>
      </w:pPr>
      <w:r w:rsidRPr="00315127">
        <w:rPr>
          <w:rFonts w:asciiTheme="minorHAnsi" w:eastAsia="Times New Roman" w:hAnsiTheme="minorHAnsi" w:cstheme="minorHAnsi"/>
          <w:i/>
          <w:iCs/>
          <w:sz w:val="22"/>
          <w:szCs w:val="22"/>
          <w:lang w:eastAsia="ko-KR"/>
        </w:rPr>
        <w:t xml:space="preserve">Proposals for Direct SCell activation at </w:t>
      </w:r>
      <w:r>
        <w:rPr>
          <w:rFonts w:asciiTheme="minorHAnsi" w:eastAsia="Times New Roman" w:hAnsiTheme="minorHAnsi" w:cstheme="minorHAnsi"/>
          <w:i/>
          <w:iCs/>
          <w:sz w:val="22"/>
          <w:szCs w:val="22"/>
          <w:lang w:eastAsia="ko-KR"/>
        </w:rPr>
        <w:t>Handover</w:t>
      </w:r>
      <w:r w:rsidRPr="00315127">
        <w:rPr>
          <w:rFonts w:asciiTheme="minorHAnsi" w:eastAsia="Times New Roman" w:hAnsiTheme="minorHAnsi" w:cstheme="minorHAnsi"/>
          <w:i/>
          <w:iCs/>
          <w:sz w:val="22"/>
          <w:szCs w:val="22"/>
          <w:lang w:eastAsia="ko-KR"/>
        </w:rPr>
        <w:t>:</w:t>
      </w:r>
    </w:p>
    <w:p w14:paraId="7489EF22" w14:textId="77777777" w:rsidR="00CD027F" w:rsidRPr="002D3FB9" w:rsidRDefault="00CD027F" w:rsidP="00CD027F">
      <w:pPr>
        <w:spacing w:after="0"/>
        <w:rPr>
          <w:rFonts w:asciiTheme="minorHAnsi" w:hAnsiTheme="minorHAnsi" w:cstheme="minorHAnsi"/>
          <w:color w:val="1F497D" w:themeColor="text2"/>
          <w:sz w:val="22"/>
          <w:szCs w:val="22"/>
        </w:rPr>
      </w:pPr>
    </w:p>
    <w:p w14:paraId="57DA9A3F" w14:textId="0CDAA1D5" w:rsidR="00315127" w:rsidRPr="00265DE2" w:rsidRDefault="00315127" w:rsidP="00265DE2">
      <w:pPr>
        <w:spacing w:after="0"/>
        <w:ind w:left="1134" w:hanging="1134"/>
        <w:rPr>
          <w:rFonts w:asciiTheme="minorHAnsi" w:eastAsia="Times New Roman" w:hAnsiTheme="minorHAnsi" w:cstheme="minorHAnsi"/>
          <w:color w:val="365F91" w:themeColor="accent1" w:themeShade="BF"/>
          <w:sz w:val="22"/>
          <w:szCs w:val="22"/>
          <w:lang w:eastAsia="ko-KR"/>
        </w:rPr>
      </w:pPr>
      <w:r w:rsidRPr="003009E1">
        <w:rPr>
          <w:rFonts w:asciiTheme="minorHAnsi" w:eastAsia="Times New Roman" w:hAnsiTheme="minorHAnsi" w:cstheme="minorHAnsi"/>
          <w:b/>
          <w:bCs/>
          <w:color w:val="365F91" w:themeColor="accent1" w:themeShade="BF"/>
          <w:sz w:val="22"/>
          <w:szCs w:val="22"/>
          <w:lang w:eastAsia="ko-KR"/>
        </w:rPr>
        <w:t xml:space="preserve">Proposal </w:t>
      </w:r>
      <w:r>
        <w:rPr>
          <w:rFonts w:asciiTheme="minorHAnsi" w:eastAsia="Times New Roman" w:hAnsiTheme="minorHAnsi" w:cstheme="minorHAnsi"/>
          <w:b/>
          <w:bCs/>
          <w:color w:val="365F91" w:themeColor="accent1" w:themeShade="BF"/>
          <w:sz w:val="22"/>
          <w:szCs w:val="22"/>
          <w:lang w:eastAsia="ko-KR"/>
        </w:rPr>
        <w:t>4</w:t>
      </w:r>
      <w:r w:rsidRPr="003009E1">
        <w:rPr>
          <w:rFonts w:asciiTheme="minorHAnsi" w:eastAsia="Times New Roman" w:hAnsiTheme="minorHAnsi" w:cstheme="minorHAnsi"/>
          <w:b/>
          <w:bCs/>
          <w:color w:val="365F91" w:themeColor="accent1" w:themeShade="BF"/>
          <w:sz w:val="22"/>
          <w:szCs w:val="22"/>
          <w:lang w:eastAsia="ko-KR"/>
        </w:rPr>
        <w:t>:</w:t>
      </w:r>
      <w:r w:rsidRPr="003009E1">
        <w:rPr>
          <w:rFonts w:asciiTheme="minorHAnsi" w:eastAsia="Times New Roman" w:hAnsiTheme="minorHAnsi" w:cstheme="minorHAnsi"/>
          <w:color w:val="365F91" w:themeColor="accent1" w:themeShade="BF"/>
          <w:sz w:val="22"/>
          <w:szCs w:val="22"/>
          <w:lang w:eastAsia="ko-KR"/>
        </w:rPr>
        <w:t xml:space="preserve"> </w:t>
      </w:r>
      <w:r w:rsidRPr="003009E1">
        <w:rPr>
          <w:rFonts w:asciiTheme="minorHAnsi" w:eastAsia="Times New Roman" w:hAnsiTheme="minorHAnsi" w:cstheme="minorHAnsi"/>
          <w:color w:val="365F91" w:themeColor="accent1" w:themeShade="BF"/>
          <w:sz w:val="22"/>
          <w:szCs w:val="22"/>
          <w:lang w:eastAsia="ko-KR"/>
        </w:rPr>
        <w:tab/>
        <w:t xml:space="preserve">Direct SCell Activation of Multiple Downlink SCells at </w:t>
      </w:r>
      <w:r>
        <w:rPr>
          <w:rFonts w:asciiTheme="minorHAnsi" w:eastAsia="Times New Roman" w:hAnsiTheme="minorHAnsi" w:cstheme="minorHAnsi"/>
          <w:color w:val="365F91" w:themeColor="accent1" w:themeShade="BF"/>
          <w:sz w:val="22"/>
          <w:szCs w:val="22"/>
          <w:lang w:eastAsia="ko-KR"/>
        </w:rPr>
        <w:t>Handover</w:t>
      </w:r>
      <w:r w:rsidRPr="003009E1">
        <w:rPr>
          <w:rFonts w:asciiTheme="minorHAnsi" w:eastAsia="Times New Roman" w:hAnsiTheme="minorHAnsi" w:cstheme="minorHAnsi"/>
          <w:color w:val="365F91" w:themeColor="accent1" w:themeShade="BF"/>
          <w:sz w:val="22"/>
          <w:szCs w:val="22"/>
          <w:lang w:eastAsia="ko-KR"/>
        </w:rPr>
        <w:t xml:space="preserve"> shall be supported for [2] SCells.</w:t>
      </w:r>
    </w:p>
    <w:p w14:paraId="785C56B9" w14:textId="77777777" w:rsidR="00315127" w:rsidRDefault="00315127" w:rsidP="00315127">
      <w:pPr>
        <w:spacing w:after="0"/>
        <w:rPr>
          <w:rFonts w:asciiTheme="minorHAnsi" w:eastAsia="Times New Roman" w:hAnsiTheme="minorHAnsi" w:cstheme="minorHAnsi"/>
          <w:lang w:eastAsia="ko-KR"/>
        </w:rPr>
      </w:pPr>
    </w:p>
    <w:p w14:paraId="594D150C" w14:textId="7389E9C8" w:rsidR="00315127" w:rsidRPr="00265DE2" w:rsidRDefault="00315127" w:rsidP="00265DE2">
      <w:pPr>
        <w:spacing w:after="0"/>
        <w:ind w:left="1134" w:hanging="1134"/>
        <w:rPr>
          <w:rFonts w:asciiTheme="minorHAnsi" w:hAnsiTheme="minorHAnsi" w:cstheme="minorHAnsi"/>
          <w:color w:val="365F91" w:themeColor="accent1" w:themeShade="BF"/>
          <w:sz w:val="22"/>
          <w:lang w:val="en-CA"/>
        </w:rPr>
      </w:pPr>
      <w:r w:rsidRPr="003009E1">
        <w:rPr>
          <w:rFonts w:asciiTheme="minorHAnsi" w:hAnsiTheme="minorHAnsi" w:cstheme="minorHAnsi"/>
          <w:b/>
          <w:bCs/>
          <w:color w:val="365F91" w:themeColor="accent1" w:themeShade="BF"/>
          <w:sz w:val="22"/>
          <w:lang w:val="en-CA"/>
        </w:rPr>
        <w:t xml:space="preserve">Proposal </w:t>
      </w:r>
      <w:r>
        <w:rPr>
          <w:rFonts w:asciiTheme="minorHAnsi" w:hAnsiTheme="minorHAnsi" w:cstheme="minorHAnsi"/>
          <w:b/>
          <w:bCs/>
          <w:color w:val="365F91" w:themeColor="accent1" w:themeShade="BF"/>
          <w:sz w:val="22"/>
          <w:lang w:val="en-CA"/>
        </w:rPr>
        <w:t>5</w:t>
      </w:r>
      <w:r w:rsidRPr="003009E1">
        <w:rPr>
          <w:rFonts w:asciiTheme="minorHAnsi" w:hAnsiTheme="minorHAnsi" w:cstheme="minorHAnsi"/>
          <w:b/>
          <w:bCs/>
          <w:color w:val="365F91" w:themeColor="accent1" w:themeShade="BF"/>
          <w:sz w:val="22"/>
          <w:lang w:val="en-CA"/>
        </w:rPr>
        <w:t>:</w:t>
      </w:r>
      <w:r w:rsidRPr="003009E1">
        <w:rPr>
          <w:rFonts w:asciiTheme="minorHAnsi" w:hAnsiTheme="minorHAnsi" w:cstheme="minorHAnsi"/>
          <w:sz w:val="22"/>
          <w:lang w:val="en-CA"/>
        </w:rPr>
        <w:tab/>
      </w:r>
      <w:r w:rsidRPr="003009E1">
        <w:rPr>
          <w:rFonts w:asciiTheme="minorHAnsi" w:hAnsiTheme="minorHAnsi" w:cstheme="minorHAnsi"/>
          <w:color w:val="365F91" w:themeColor="accent1" w:themeShade="BF"/>
          <w:sz w:val="22"/>
          <w:lang w:val="en-CA"/>
        </w:rPr>
        <w:t xml:space="preserve">Delay requirement for Direct SCell activation of Multiple Downlink SCells </w:t>
      </w:r>
      <w:r>
        <w:rPr>
          <w:rFonts w:asciiTheme="minorHAnsi" w:hAnsiTheme="minorHAnsi" w:cstheme="minorHAnsi"/>
          <w:color w:val="365F91" w:themeColor="accent1" w:themeShade="BF"/>
          <w:sz w:val="22"/>
          <w:lang w:val="en-CA"/>
        </w:rPr>
        <w:t xml:space="preserve">at Handover </w:t>
      </w:r>
      <w:r w:rsidRPr="003009E1">
        <w:rPr>
          <w:rFonts w:asciiTheme="minorHAnsi" w:hAnsiTheme="minorHAnsi" w:cstheme="minorHAnsi"/>
          <w:color w:val="365F91" w:themeColor="accent1" w:themeShade="BF"/>
          <w:sz w:val="22"/>
          <w:lang w:val="en-CA"/>
        </w:rPr>
        <w:t xml:space="preserve">shall fulfill </w:t>
      </w:r>
      <w:r w:rsidRPr="00B44469">
        <w:rPr>
          <w:color w:val="365F91" w:themeColor="accent1" w:themeShade="BF"/>
          <w:lang w:eastAsia="ko-KR"/>
        </w:rPr>
        <w:t>N</w:t>
      </w:r>
      <w:r w:rsidRPr="00B44469">
        <w:rPr>
          <w:color w:val="365F91" w:themeColor="accent1" w:themeShade="BF"/>
          <w:vertAlign w:val="subscript"/>
          <w:lang w:eastAsia="ko-KR"/>
        </w:rPr>
        <w:t>direct_multiple_scells</w:t>
      </w:r>
      <w:r w:rsidRPr="00B44469">
        <w:rPr>
          <w:color w:val="365F91" w:themeColor="accent1" w:themeShade="BF"/>
          <w:lang w:eastAsia="ko-KR"/>
        </w:rPr>
        <w:t xml:space="preserve"> = </w:t>
      </w:r>
      <w:r w:rsidRPr="00B44469">
        <w:rPr>
          <w:color w:val="365F91" w:themeColor="accent1" w:themeShade="BF"/>
          <w:lang w:eastAsia="zh-CN"/>
        </w:rPr>
        <w:t>T</w:t>
      </w:r>
      <w:r w:rsidRPr="00B44469">
        <w:rPr>
          <w:color w:val="365F91" w:themeColor="accent1" w:themeShade="BF"/>
          <w:vertAlign w:val="subscript"/>
          <w:lang w:eastAsia="zh-CN"/>
        </w:rPr>
        <w:t>RRC_process</w:t>
      </w:r>
      <w:r w:rsidRPr="00B44469">
        <w:rPr>
          <w:color w:val="365F91" w:themeColor="accent1" w:themeShade="BF"/>
          <w:lang w:eastAsia="zh-CN"/>
        </w:rPr>
        <w:t xml:space="preserve"> + T</w:t>
      </w:r>
      <w:r w:rsidRPr="00B44469">
        <w:rPr>
          <w:color w:val="365F91" w:themeColor="accent1" w:themeShade="BF"/>
          <w:vertAlign w:val="subscript"/>
          <w:lang w:eastAsia="zh-CN"/>
        </w:rPr>
        <w:t>interrupt</w:t>
      </w:r>
      <w:r w:rsidRPr="00B44469">
        <w:rPr>
          <w:color w:val="365F91" w:themeColor="accent1" w:themeShade="BF"/>
          <w:lang w:eastAsia="zh-CN"/>
        </w:rPr>
        <w:t xml:space="preserve"> + T</w:t>
      </w:r>
      <w:r w:rsidRPr="00B44469">
        <w:rPr>
          <w:color w:val="365F91" w:themeColor="accent1" w:themeShade="BF"/>
          <w:vertAlign w:val="subscript"/>
          <w:lang w:eastAsia="zh-CN"/>
        </w:rPr>
        <w:t>2</w:t>
      </w:r>
      <w:r w:rsidRPr="00B44469">
        <w:rPr>
          <w:color w:val="365F91" w:themeColor="accent1" w:themeShade="BF"/>
          <w:lang w:eastAsia="zh-CN"/>
        </w:rPr>
        <w:t xml:space="preserve"> + T</w:t>
      </w:r>
      <w:r w:rsidRPr="00B44469">
        <w:rPr>
          <w:color w:val="365F91" w:themeColor="accent1" w:themeShade="BF"/>
          <w:vertAlign w:val="subscript"/>
          <w:lang w:eastAsia="zh-CN"/>
        </w:rPr>
        <w:t>3</w:t>
      </w:r>
      <w:r w:rsidRPr="00B44469">
        <w:rPr>
          <w:color w:val="365F91" w:themeColor="accent1" w:themeShade="BF"/>
          <w:lang w:eastAsia="ko-KR"/>
        </w:rPr>
        <w:t xml:space="preserve"> + T</w:t>
      </w:r>
      <w:r w:rsidRPr="00B44469">
        <w:rPr>
          <w:color w:val="365F91" w:themeColor="accent1" w:themeShade="BF"/>
          <w:vertAlign w:val="subscript"/>
          <w:lang w:eastAsia="ko-KR"/>
        </w:rPr>
        <w:t xml:space="preserve">activation_time_multiple_scells </w:t>
      </w:r>
      <w:r w:rsidRPr="00B44469">
        <w:rPr>
          <w:color w:val="365F91" w:themeColor="accent1" w:themeShade="BF"/>
          <w:lang w:eastAsia="ko-KR"/>
        </w:rPr>
        <w:t>+ T</w:t>
      </w:r>
      <w:r w:rsidRPr="00B44469">
        <w:rPr>
          <w:color w:val="365F91" w:themeColor="accent1" w:themeShade="BF"/>
          <w:vertAlign w:val="subscript"/>
          <w:lang w:eastAsia="ko-KR"/>
        </w:rPr>
        <w:t>CSI_Reporting</w:t>
      </w:r>
      <w:r w:rsidRPr="00B44469">
        <w:rPr>
          <w:color w:val="365F91" w:themeColor="accent1" w:themeShade="BF"/>
          <w:lang w:eastAsia="ko-KR"/>
        </w:rPr>
        <w:t xml:space="preserve"> </w:t>
      </w:r>
      <w:r w:rsidRPr="00B44469">
        <w:rPr>
          <w:iCs/>
          <w:color w:val="365F91" w:themeColor="accent1" w:themeShade="BF"/>
          <w:lang w:eastAsia="ko-KR"/>
        </w:rPr>
        <w:t>- 3ms</w:t>
      </w:r>
      <w:r w:rsidRPr="003009E1">
        <w:rPr>
          <w:iCs/>
          <w:color w:val="365F91" w:themeColor="accent1" w:themeShade="BF"/>
          <w:lang w:eastAsia="ko-KR"/>
        </w:rPr>
        <w:t>,</w:t>
      </w:r>
      <w:r w:rsidRPr="003009E1">
        <w:rPr>
          <w:rFonts w:asciiTheme="minorHAnsi" w:hAnsiTheme="minorHAnsi" w:cstheme="minorHAnsi"/>
          <w:iCs/>
          <w:color w:val="365F91" w:themeColor="accent1" w:themeShade="BF"/>
          <w:lang w:eastAsia="ko-KR"/>
        </w:rPr>
        <w:t xml:space="preserve"> where</w:t>
      </w:r>
      <w:r w:rsidRPr="003009E1">
        <w:rPr>
          <w:iCs/>
          <w:color w:val="365F91" w:themeColor="accent1" w:themeShade="BF"/>
          <w:lang w:eastAsia="ko-KR"/>
        </w:rPr>
        <w:t xml:space="preserve"> </w:t>
      </w:r>
      <w:r w:rsidRPr="003009E1">
        <w:rPr>
          <w:rFonts w:hint="eastAsia"/>
          <w:color w:val="365F91" w:themeColor="accent1" w:themeShade="BF"/>
          <w:lang w:eastAsia="ko-KR"/>
        </w:rPr>
        <w:t>T</w:t>
      </w:r>
      <w:r w:rsidRPr="003009E1">
        <w:rPr>
          <w:color w:val="365F91" w:themeColor="accent1" w:themeShade="BF"/>
          <w:vertAlign w:val="subscript"/>
          <w:lang w:eastAsia="ko-KR"/>
        </w:rPr>
        <w:t>activation_time_multiple_scells</w:t>
      </w:r>
      <w:r w:rsidRPr="003009E1">
        <w:rPr>
          <w:color w:val="365F91" w:themeColor="accent1" w:themeShade="BF"/>
          <w:lang w:eastAsia="ko-KR"/>
        </w:rPr>
        <w:t xml:space="preserve"> is defined in clause 8.3.7, and for which re-defined </w:t>
      </w:r>
      <w:r w:rsidRPr="003009E1">
        <w:rPr>
          <w:color w:val="365F91" w:themeColor="accent1" w:themeShade="BF"/>
          <w:lang w:eastAsia="zh-CN"/>
        </w:rPr>
        <w:t>T</w:t>
      </w:r>
      <w:r w:rsidRPr="003009E1">
        <w:rPr>
          <w:color w:val="365F91" w:themeColor="accent1" w:themeShade="BF"/>
          <w:vertAlign w:val="subscript"/>
          <w:lang w:eastAsia="zh-CN"/>
        </w:rPr>
        <w:t>FirstSSB</w:t>
      </w:r>
      <w:r w:rsidRPr="003009E1">
        <w:rPr>
          <w:color w:val="365F91" w:themeColor="accent1" w:themeShade="BF"/>
          <w:lang w:eastAsia="zh-CN"/>
        </w:rPr>
        <w:t>, T</w:t>
      </w:r>
      <w:r w:rsidRPr="003009E1">
        <w:rPr>
          <w:color w:val="365F91" w:themeColor="accent1" w:themeShade="BF"/>
          <w:vertAlign w:val="subscript"/>
          <w:lang w:eastAsia="zh-CN"/>
        </w:rPr>
        <w:t>FirstSSB_MAX</w:t>
      </w:r>
      <w:r w:rsidRPr="003009E1">
        <w:rPr>
          <w:i/>
          <w:iCs/>
          <w:color w:val="365F91" w:themeColor="accent1" w:themeShade="BF"/>
          <w:vertAlign w:val="subscript"/>
          <w:lang w:eastAsia="zh-CN"/>
        </w:rPr>
        <w:t xml:space="preserve"> </w:t>
      </w:r>
      <w:r w:rsidRPr="003009E1">
        <w:rPr>
          <w:color w:val="365F91" w:themeColor="accent1" w:themeShade="BF"/>
          <w:lang w:eastAsia="zh-CN"/>
        </w:rPr>
        <w:t>and T</w:t>
      </w:r>
      <w:r w:rsidRPr="003009E1">
        <w:rPr>
          <w:color w:val="365F91" w:themeColor="accent1" w:themeShade="BF"/>
          <w:vertAlign w:val="subscript"/>
          <w:lang w:eastAsia="zh-CN"/>
        </w:rPr>
        <w:t>FirstSSB_MAX_multiple_scells</w:t>
      </w:r>
      <w:r w:rsidRPr="003009E1">
        <w:rPr>
          <w:rFonts w:asciiTheme="minorHAnsi" w:hAnsiTheme="minorHAnsi" w:cstheme="minorHAnsi"/>
          <w:color w:val="365F91" w:themeColor="accent1" w:themeShade="BF"/>
          <w:sz w:val="22"/>
          <w:lang w:val="en-CA"/>
        </w:rPr>
        <w:t xml:space="preserve"> shall be used in order to account for that triggering is RRC-based and not MAC-based. </w:t>
      </w:r>
    </w:p>
    <w:p w14:paraId="2DADC604" w14:textId="77777777" w:rsidR="00315127" w:rsidRDefault="00315127" w:rsidP="00315127">
      <w:pPr>
        <w:spacing w:after="0"/>
        <w:rPr>
          <w:lang w:eastAsia="zh-CN"/>
        </w:rPr>
      </w:pPr>
    </w:p>
    <w:p w14:paraId="7E92433E" w14:textId="77777777" w:rsidR="00315127" w:rsidRPr="001A2052" w:rsidRDefault="00315127" w:rsidP="00315127">
      <w:pPr>
        <w:ind w:left="1134" w:hanging="1134"/>
        <w:rPr>
          <w:i/>
          <w:iCs/>
          <w:lang w:eastAsia="zh-CN"/>
        </w:rPr>
      </w:pPr>
      <w:r w:rsidRPr="003009E1">
        <w:rPr>
          <w:rFonts w:asciiTheme="minorHAnsi" w:hAnsiTheme="minorHAnsi" w:cstheme="minorHAnsi"/>
          <w:b/>
          <w:bCs/>
          <w:color w:val="365F91" w:themeColor="accent1" w:themeShade="BF"/>
          <w:sz w:val="22"/>
          <w:lang w:val="en-CA"/>
        </w:rPr>
        <w:t xml:space="preserve">Proposal </w:t>
      </w:r>
      <w:r>
        <w:rPr>
          <w:rFonts w:asciiTheme="minorHAnsi" w:hAnsiTheme="minorHAnsi" w:cstheme="minorHAnsi"/>
          <w:b/>
          <w:bCs/>
          <w:color w:val="365F91" w:themeColor="accent1" w:themeShade="BF"/>
          <w:sz w:val="22"/>
          <w:lang w:val="en-CA"/>
        </w:rPr>
        <w:t>6</w:t>
      </w:r>
      <w:r w:rsidRPr="003009E1">
        <w:rPr>
          <w:rFonts w:asciiTheme="minorHAnsi" w:hAnsiTheme="minorHAnsi" w:cstheme="minorHAnsi"/>
          <w:b/>
          <w:bCs/>
          <w:color w:val="365F91" w:themeColor="accent1" w:themeShade="BF"/>
          <w:sz w:val="22"/>
          <w:lang w:val="en-CA"/>
        </w:rPr>
        <w:t>:</w:t>
      </w:r>
      <w:r w:rsidRPr="003009E1">
        <w:rPr>
          <w:rFonts w:asciiTheme="minorHAnsi" w:hAnsiTheme="minorHAnsi" w:cstheme="minorHAnsi"/>
          <w:sz w:val="22"/>
          <w:lang w:val="en-CA"/>
        </w:rPr>
        <w:tab/>
      </w:r>
      <w:r w:rsidRPr="003009E1">
        <w:rPr>
          <w:rFonts w:asciiTheme="minorHAnsi" w:hAnsiTheme="minorHAnsi" w:cstheme="minorHAnsi"/>
          <w:color w:val="365F91" w:themeColor="accent1" w:themeShade="BF"/>
          <w:sz w:val="22"/>
          <w:lang w:val="en-CA"/>
        </w:rPr>
        <w:t>D</w:t>
      </w:r>
      <w:r>
        <w:rPr>
          <w:rFonts w:asciiTheme="minorHAnsi" w:hAnsiTheme="minorHAnsi" w:cstheme="minorHAnsi"/>
          <w:color w:val="365F91" w:themeColor="accent1" w:themeShade="BF"/>
          <w:sz w:val="22"/>
          <w:lang w:val="en-CA"/>
        </w:rPr>
        <w:t xml:space="preserve">efinition of interruption window for Direct SCell activation of Multiple Downlink SCells at Handover shall be based on the corresponding interruption window in clause 8.3.5 (same case, single SCell), with the following case added: </w:t>
      </w:r>
      <w:r>
        <w:rPr>
          <w:i/>
          <w:iCs/>
          <w:lang w:eastAsia="zh-CN"/>
        </w:rPr>
        <w:tab/>
      </w:r>
      <w:r>
        <w:rPr>
          <w:i/>
          <w:iCs/>
          <w:lang w:eastAsia="zh-CN"/>
        </w:rPr>
        <w:br/>
        <w:t>-</w:t>
      </w:r>
      <w:r>
        <w:rPr>
          <w:i/>
          <w:iCs/>
          <w:color w:val="365F91" w:themeColor="accent1" w:themeShade="BF"/>
          <w:lang w:eastAsia="zh-CN"/>
        </w:rPr>
        <w:t xml:space="preserve">  </w:t>
      </w:r>
      <w:r w:rsidRPr="00787007">
        <w:rPr>
          <w:i/>
          <w:iCs/>
          <w:color w:val="365F91" w:themeColor="accent1" w:themeShade="BF"/>
          <w:lang w:eastAsia="zh-CN"/>
        </w:rPr>
        <w:t>T</w:t>
      </w:r>
      <w:r w:rsidRPr="00787007">
        <w:rPr>
          <w:i/>
          <w:iCs/>
          <w:color w:val="365F91" w:themeColor="accent1" w:themeShade="BF"/>
          <w:vertAlign w:val="subscript"/>
          <w:lang w:eastAsia="zh-CN"/>
        </w:rPr>
        <w:t>FirstSSB_MAX_multiple_scell</w:t>
      </w:r>
      <w:r w:rsidRPr="00787007">
        <w:rPr>
          <w:color w:val="365F91" w:themeColor="accent1" w:themeShade="BF"/>
        </w:rPr>
        <w:t xml:space="preserve">, for any scenario where </w:t>
      </w:r>
      <w:r w:rsidRPr="00787007">
        <w:rPr>
          <w:i/>
          <w:iCs/>
          <w:color w:val="365F91" w:themeColor="accent1" w:themeShade="BF"/>
        </w:rPr>
        <w:t>T</w:t>
      </w:r>
      <w:r w:rsidRPr="00787007">
        <w:rPr>
          <w:i/>
          <w:iCs/>
          <w:color w:val="365F91" w:themeColor="accent1" w:themeShade="BF"/>
          <w:vertAlign w:val="subscript"/>
        </w:rPr>
        <w:t>activation_time</w:t>
      </w:r>
      <w:r w:rsidRPr="00787007">
        <w:rPr>
          <w:color w:val="365F91" w:themeColor="accent1" w:themeShade="BF"/>
          <w:vertAlign w:val="subscript"/>
        </w:rPr>
        <w:t xml:space="preserve">  </w:t>
      </w:r>
      <w:r w:rsidRPr="00787007">
        <w:rPr>
          <w:color w:val="365F91" w:themeColor="accent1" w:themeShade="BF"/>
        </w:rPr>
        <w:t xml:space="preserve">includes </w:t>
      </w:r>
      <w:r w:rsidRPr="00787007">
        <w:rPr>
          <w:i/>
          <w:iCs/>
          <w:color w:val="365F91" w:themeColor="accent1" w:themeShade="BF"/>
        </w:rPr>
        <w:t>T</w:t>
      </w:r>
      <w:r w:rsidRPr="00787007">
        <w:rPr>
          <w:i/>
          <w:iCs/>
          <w:color w:val="365F91" w:themeColor="accent1" w:themeShade="BF"/>
          <w:vertAlign w:val="subscript"/>
        </w:rPr>
        <w:t>FirstSSB_MAX_multiple_scells</w:t>
      </w:r>
      <w:r w:rsidRPr="00787007">
        <w:rPr>
          <w:color w:val="365F91" w:themeColor="accent1" w:themeShade="BF"/>
        </w:rPr>
        <w:t>;</w:t>
      </w:r>
    </w:p>
    <w:p w14:paraId="02425201" w14:textId="11EC662F" w:rsidR="00315127" w:rsidRPr="00315127" w:rsidRDefault="00315127" w:rsidP="00315127">
      <w:pPr>
        <w:spacing w:after="0"/>
        <w:rPr>
          <w:rFonts w:asciiTheme="minorHAnsi" w:eastAsia="Times New Roman" w:hAnsiTheme="minorHAnsi" w:cstheme="minorHAnsi"/>
          <w:i/>
          <w:iCs/>
          <w:sz w:val="22"/>
          <w:szCs w:val="22"/>
          <w:lang w:eastAsia="ko-KR"/>
        </w:rPr>
      </w:pPr>
      <w:r w:rsidRPr="00315127">
        <w:rPr>
          <w:rFonts w:asciiTheme="minorHAnsi" w:eastAsia="Times New Roman" w:hAnsiTheme="minorHAnsi" w:cstheme="minorHAnsi"/>
          <w:i/>
          <w:iCs/>
          <w:sz w:val="22"/>
          <w:szCs w:val="22"/>
          <w:lang w:eastAsia="ko-KR"/>
        </w:rPr>
        <w:t xml:space="preserve">Proposals for Direct SCell activation at </w:t>
      </w:r>
      <w:r>
        <w:rPr>
          <w:rFonts w:asciiTheme="minorHAnsi" w:eastAsia="Times New Roman" w:hAnsiTheme="minorHAnsi" w:cstheme="minorHAnsi"/>
          <w:i/>
          <w:iCs/>
          <w:sz w:val="22"/>
          <w:szCs w:val="22"/>
          <w:lang w:eastAsia="ko-KR"/>
        </w:rPr>
        <w:t>RRC Resume</w:t>
      </w:r>
      <w:r w:rsidRPr="00315127">
        <w:rPr>
          <w:rFonts w:asciiTheme="minorHAnsi" w:eastAsia="Times New Roman" w:hAnsiTheme="minorHAnsi" w:cstheme="minorHAnsi"/>
          <w:i/>
          <w:iCs/>
          <w:sz w:val="22"/>
          <w:szCs w:val="22"/>
          <w:lang w:eastAsia="ko-KR"/>
        </w:rPr>
        <w:t>:</w:t>
      </w:r>
    </w:p>
    <w:p w14:paraId="46F4F9C6" w14:textId="77777777" w:rsidR="00315127" w:rsidRPr="008269F1" w:rsidRDefault="00315127" w:rsidP="00315127">
      <w:pPr>
        <w:spacing w:after="0"/>
        <w:rPr>
          <w:rFonts w:asciiTheme="majorHAnsi" w:hAnsiTheme="majorHAnsi" w:cstheme="minorHAnsi"/>
          <w:sz w:val="22"/>
        </w:rPr>
      </w:pPr>
    </w:p>
    <w:p w14:paraId="43D507D2" w14:textId="60B0A3D4" w:rsidR="00315127" w:rsidRPr="00265DE2" w:rsidRDefault="00315127" w:rsidP="00265DE2">
      <w:pPr>
        <w:spacing w:after="0"/>
        <w:ind w:left="1134" w:hanging="1134"/>
        <w:rPr>
          <w:rFonts w:asciiTheme="minorHAnsi" w:eastAsia="Times New Roman" w:hAnsiTheme="minorHAnsi" w:cstheme="minorHAnsi"/>
          <w:color w:val="365F91" w:themeColor="accent1" w:themeShade="BF"/>
          <w:sz w:val="22"/>
          <w:szCs w:val="22"/>
          <w:lang w:eastAsia="ko-KR"/>
        </w:rPr>
      </w:pPr>
      <w:r w:rsidRPr="003009E1">
        <w:rPr>
          <w:rFonts w:asciiTheme="minorHAnsi" w:eastAsia="Times New Roman" w:hAnsiTheme="minorHAnsi" w:cstheme="minorHAnsi"/>
          <w:b/>
          <w:bCs/>
          <w:color w:val="365F91" w:themeColor="accent1" w:themeShade="BF"/>
          <w:sz w:val="22"/>
          <w:szCs w:val="22"/>
          <w:lang w:eastAsia="ko-KR"/>
        </w:rPr>
        <w:t xml:space="preserve">Proposal </w:t>
      </w:r>
      <w:r>
        <w:rPr>
          <w:rFonts w:asciiTheme="minorHAnsi" w:eastAsia="Times New Roman" w:hAnsiTheme="minorHAnsi" w:cstheme="minorHAnsi"/>
          <w:b/>
          <w:bCs/>
          <w:color w:val="365F91" w:themeColor="accent1" w:themeShade="BF"/>
          <w:sz w:val="22"/>
          <w:szCs w:val="22"/>
          <w:lang w:eastAsia="ko-KR"/>
        </w:rPr>
        <w:t>7</w:t>
      </w:r>
      <w:r w:rsidRPr="003009E1">
        <w:rPr>
          <w:rFonts w:asciiTheme="minorHAnsi" w:eastAsia="Times New Roman" w:hAnsiTheme="minorHAnsi" w:cstheme="minorHAnsi"/>
          <w:b/>
          <w:bCs/>
          <w:color w:val="365F91" w:themeColor="accent1" w:themeShade="BF"/>
          <w:sz w:val="22"/>
          <w:szCs w:val="22"/>
          <w:lang w:eastAsia="ko-KR"/>
        </w:rPr>
        <w:t>:</w:t>
      </w:r>
      <w:r w:rsidRPr="003009E1">
        <w:rPr>
          <w:rFonts w:asciiTheme="minorHAnsi" w:eastAsia="Times New Roman" w:hAnsiTheme="minorHAnsi" w:cstheme="minorHAnsi"/>
          <w:color w:val="365F91" w:themeColor="accent1" w:themeShade="BF"/>
          <w:sz w:val="22"/>
          <w:szCs w:val="22"/>
          <w:lang w:eastAsia="ko-KR"/>
        </w:rPr>
        <w:t xml:space="preserve"> </w:t>
      </w:r>
      <w:r w:rsidRPr="003009E1">
        <w:rPr>
          <w:rFonts w:asciiTheme="minorHAnsi" w:eastAsia="Times New Roman" w:hAnsiTheme="minorHAnsi" w:cstheme="minorHAnsi"/>
          <w:color w:val="365F91" w:themeColor="accent1" w:themeShade="BF"/>
          <w:sz w:val="22"/>
          <w:szCs w:val="22"/>
          <w:lang w:eastAsia="ko-KR"/>
        </w:rPr>
        <w:tab/>
        <w:t xml:space="preserve">Direct SCell Activation of Multiple Downlink SCells at </w:t>
      </w:r>
      <w:r>
        <w:rPr>
          <w:rFonts w:asciiTheme="minorHAnsi" w:eastAsia="Times New Roman" w:hAnsiTheme="minorHAnsi" w:cstheme="minorHAnsi"/>
          <w:color w:val="365F91" w:themeColor="accent1" w:themeShade="BF"/>
          <w:sz w:val="22"/>
          <w:szCs w:val="22"/>
          <w:lang w:eastAsia="ko-KR"/>
        </w:rPr>
        <w:t>RRC Resume</w:t>
      </w:r>
      <w:r w:rsidRPr="003009E1">
        <w:rPr>
          <w:rFonts w:asciiTheme="minorHAnsi" w:eastAsia="Times New Roman" w:hAnsiTheme="minorHAnsi" w:cstheme="minorHAnsi"/>
          <w:color w:val="365F91" w:themeColor="accent1" w:themeShade="BF"/>
          <w:sz w:val="22"/>
          <w:szCs w:val="22"/>
          <w:lang w:eastAsia="ko-KR"/>
        </w:rPr>
        <w:t xml:space="preserve"> shall be supported for [2] SCells.</w:t>
      </w:r>
    </w:p>
    <w:p w14:paraId="5E99D795" w14:textId="77777777" w:rsidR="00315127" w:rsidRDefault="00315127" w:rsidP="00315127">
      <w:pPr>
        <w:spacing w:after="0"/>
        <w:rPr>
          <w:rFonts w:asciiTheme="minorHAnsi" w:hAnsiTheme="minorHAnsi" w:cstheme="minorHAnsi"/>
          <w:sz w:val="22"/>
        </w:rPr>
      </w:pPr>
    </w:p>
    <w:p w14:paraId="4EF0563B" w14:textId="77777777" w:rsidR="00315127" w:rsidRPr="000E0332" w:rsidRDefault="00315127" w:rsidP="00315127">
      <w:pPr>
        <w:spacing w:after="0"/>
        <w:ind w:left="1134" w:hanging="1134"/>
        <w:rPr>
          <w:rFonts w:asciiTheme="minorHAnsi" w:eastAsia="Times New Roman" w:hAnsiTheme="minorHAnsi" w:cstheme="minorHAnsi"/>
          <w:iCs/>
          <w:color w:val="365F91" w:themeColor="accent1" w:themeShade="BF"/>
          <w:sz w:val="22"/>
          <w:szCs w:val="22"/>
          <w:lang w:eastAsia="ko-KR"/>
        </w:rPr>
      </w:pPr>
      <w:r w:rsidRPr="003009E1">
        <w:rPr>
          <w:rFonts w:asciiTheme="minorHAnsi" w:eastAsia="Times New Roman" w:hAnsiTheme="minorHAnsi" w:cstheme="minorHAnsi"/>
          <w:b/>
          <w:bCs/>
          <w:color w:val="365F91" w:themeColor="accent1" w:themeShade="BF"/>
          <w:sz w:val="22"/>
          <w:szCs w:val="22"/>
          <w:lang w:eastAsia="ko-KR"/>
        </w:rPr>
        <w:t xml:space="preserve">Proposal </w:t>
      </w:r>
      <w:r>
        <w:rPr>
          <w:rFonts w:asciiTheme="minorHAnsi" w:eastAsia="Times New Roman" w:hAnsiTheme="minorHAnsi" w:cstheme="minorHAnsi"/>
          <w:b/>
          <w:bCs/>
          <w:color w:val="365F91" w:themeColor="accent1" w:themeShade="BF"/>
          <w:sz w:val="22"/>
          <w:szCs w:val="22"/>
          <w:lang w:eastAsia="ko-KR"/>
        </w:rPr>
        <w:t>8</w:t>
      </w:r>
      <w:r w:rsidRPr="003009E1">
        <w:rPr>
          <w:rFonts w:asciiTheme="minorHAnsi" w:eastAsia="Times New Roman" w:hAnsiTheme="minorHAnsi" w:cstheme="minorHAnsi"/>
          <w:b/>
          <w:bCs/>
          <w:color w:val="365F91" w:themeColor="accent1" w:themeShade="BF"/>
          <w:sz w:val="22"/>
          <w:szCs w:val="22"/>
          <w:lang w:eastAsia="ko-KR"/>
        </w:rPr>
        <w:t>:</w:t>
      </w:r>
      <w:r w:rsidRPr="003009E1">
        <w:rPr>
          <w:rFonts w:asciiTheme="minorHAnsi" w:eastAsia="Times New Roman" w:hAnsiTheme="minorHAnsi" w:cstheme="minorHAnsi"/>
          <w:color w:val="365F91" w:themeColor="accent1" w:themeShade="BF"/>
          <w:sz w:val="22"/>
          <w:szCs w:val="22"/>
          <w:lang w:eastAsia="ko-KR"/>
        </w:rPr>
        <w:t xml:space="preserve"> </w:t>
      </w:r>
      <w:r w:rsidRPr="003009E1">
        <w:rPr>
          <w:rFonts w:asciiTheme="minorHAnsi" w:eastAsia="Times New Roman" w:hAnsiTheme="minorHAnsi" w:cstheme="minorHAnsi"/>
          <w:color w:val="365F91" w:themeColor="accent1" w:themeShade="BF"/>
          <w:sz w:val="22"/>
          <w:szCs w:val="22"/>
          <w:lang w:eastAsia="ko-KR"/>
        </w:rPr>
        <w:tab/>
        <w:t xml:space="preserve">Direct SCell Activation of Multiple Downlink SCells at </w:t>
      </w:r>
      <w:r>
        <w:rPr>
          <w:rFonts w:asciiTheme="minorHAnsi" w:eastAsia="Times New Roman" w:hAnsiTheme="minorHAnsi" w:cstheme="minorHAnsi"/>
          <w:color w:val="365F91" w:themeColor="accent1" w:themeShade="BF"/>
          <w:sz w:val="22"/>
          <w:szCs w:val="22"/>
          <w:lang w:eastAsia="ko-KR"/>
        </w:rPr>
        <w:t>RRC Resume</w:t>
      </w:r>
      <w:r w:rsidRPr="003009E1">
        <w:rPr>
          <w:rFonts w:asciiTheme="minorHAnsi" w:eastAsia="Times New Roman" w:hAnsiTheme="minorHAnsi" w:cstheme="minorHAnsi"/>
          <w:color w:val="365F91" w:themeColor="accent1" w:themeShade="BF"/>
          <w:sz w:val="22"/>
          <w:szCs w:val="22"/>
          <w:lang w:eastAsia="ko-KR"/>
        </w:rPr>
        <w:t xml:space="preserve"> shall </w:t>
      </w:r>
      <w:r>
        <w:rPr>
          <w:rFonts w:asciiTheme="minorHAnsi" w:eastAsia="Times New Roman" w:hAnsiTheme="minorHAnsi" w:cstheme="minorHAnsi"/>
          <w:color w:val="365F91" w:themeColor="accent1" w:themeShade="BF"/>
          <w:sz w:val="22"/>
          <w:szCs w:val="22"/>
          <w:lang w:eastAsia="ko-KR"/>
        </w:rPr>
        <w:t xml:space="preserve">re-use the same requirement as </w:t>
      </w:r>
      <w:r w:rsidRPr="003009E1">
        <w:rPr>
          <w:rFonts w:asciiTheme="minorHAnsi" w:eastAsia="Times New Roman" w:hAnsiTheme="minorHAnsi" w:cstheme="minorHAnsi"/>
          <w:color w:val="365F91" w:themeColor="accent1" w:themeShade="BF"/>
          <w:sz w:val="22"/>
          <w:szCs w:val="22"/>
          <w:lang w:eastAsia="ko-KR"/>
        </w:rPr>
        <w:t>for Direct SCell Activation of Multiple Downlink SCells at</w:t>
      </w:r>
      <w:r>
        <w:rPr>
          <w:rFonts w:asciiTheme="minorHAnsi" w:eastAsia="Times New Roman" w:hAnsiTheme="minorHAnsi" w:cstheme="minorHAnsi"/>
          <w:color w:val="365F91" w:themeColor="accent1" w:themeShade="BF"/>
          <w:sz w:val="22"/>
          <w:szCs w:val="22"/>
          <w:lang w:eastAsia="ko-KR"/>
        </w:rPr>
        <w:t xml:space="preserve"> SCell addition, but with a re-defined parameter </w:t>
      </w:r>
      <w:r w:rsidRPr="000E0332">
        <w:rPr>
          <w:i/>
          <w:color w:val="365F91" w:themeColor="accent1" w:themeShade="BF"/>
          <w:sz w:val="22"/>
          <w:szCs w:val="22"/>
          <w:lang w:val="en-US" w:eastAsia="zh-CN"/>
        </w:rPr>
        <w:t>T</w:t>
      </w:r>
      <w:r w:rsidRPr="000E0332">
        <w:rPr>
          <w:i/>
          <w:color w:val="365F91" w:themeColor="accent1" w:themeShade="BF"/>
          <w:sz w:val="22"/>
          <w:szCs w:val="22"/>
          <w:vertAlign w:val="subscript"/>
          <w:lang w:val="en-US" w:eastAsia="zh-CN"/>
        </w:rPr>
        <w:t>1</w:t>
      </w:r>
      <w:r>
        <w:rPr>
          <w:iCs/>
          <w:color w:val="365F91" w:themeColor="accent1" w:themeShade="BF"/>
          <w:sz w:val="22"/>
          <w:szCs w:val="22"/>
          <w:lang w:val="en-US" w:eastAsia="zh-CN"/>
        </w:rPr>
        <w:t xml:space="preserve"> </w:t>
      </w:r>
      <w:r w:rsidRPr="00315127">
        <w:rPr>
          <w:rFonts w:asciiTheme="minorHAnsi" w:hAnsiTheme="minorHAnsi" w:cstheme="minorHAnsi"/>
          <w:iCs/>
          <w:color w:val="365F91" w:themeColor="accent1" w:themeShade="BF"/>
          <w:sz w:val="22"/>
          <w:szCs w:val="22"/>
          <w:lang w:val="en-US" w:eastAsia="zh-CN"/>
        </w:rPr>
        <w:t>(same as in clause 8.3.6)</w:t>
      </w:r>
      <w:r>
        <w:rPr>
          <w:rFonts w:asciiTheme="minorHAnsi" w:hAnsiTheme="minorHAnsi" w:cstheme="minorHAnsi"/>
          <w:iCs/>
          <w:color w:val="365F91" w:themeColor="accent1" w:themeShade="BF"/>
          <w:sz w:val="22"/>
          <w:szCs w:val="22"/>
          <w:lang w:val="en-US" w:eastAsia="zh-CN"/>
        </w:rPr>
        <w:t>.</w:t>
      </w:r>
    </w:p>
    <w:p w14:paraId="1748E269" w14:textId="0D417159" w:rsidR="00315127" w:rsidRDefault="00315127" w:rsidP="00265DE2">
      <w:pPr>
        <w:spacing w:before="240"/>
        <w:rPr>
          <w:rFonts w:asciiTheme="minorHAnsi" w:hAnsiTheme="minorHAnsi" w:cstheme="minorHAnsi"/>
          <w:sz w:val="22"/>
        </w:rPr>
      </w:pPr>
      <w:r>
        <w:rPr>
          <w:rFonts w:asciiTheme="minorHAnsi" w:hAnsiTheme="minorHAnsi" w:cstheme="minorHAnsi"/>
          <w:sz w:val="22"/>
        </w:rPr>
        <w:t xml:space="preserve">A CR is provided in </w:t>
      </w:r>
      <w:r>
        <w:rPr>
          <w:rFonts w:asciiTheme="minorHAnsi" w:hAnsiTheme="minorHAnsi" w:cstheme="minorHAnsi"/>
          <w:sz w:val="22"/>
        </w:rPr>
        <w:fldChar w:fldCharType="begin"/>
      </w:r>
      <w:r>
        <w:rPr>
          <w:rFonts w:asciiTheme="minorHAnsi" w:hAnsiTheme="minorHAnsi" w:cstheme="minorHAnsi"/>
          <w:sz w:val="22"/>
        </w:rPr>
        <w:instrText xml:space="preserve"> REF _Ref47443539 \r \h </w:instrText>
      </w:r>
      <w:r>
        <w:rPr>
          <w:rFonts w:asciiTheme="minorHAnsi" w:hAnsiTheme="minorHAnsi" w:cstheme="minorHAnsi"/>
          <w:sz w:val="22"/>
        </w:rPr>
      </w:r>
      <w:r>
        <w:rPr>
          <w:rFonts w:asciiTheme="minorHAnsi" w:hAnsiTheme="minorHAnsi" w:cstheme="minorHAnsi"/>
          <w:sz w:val="22"/>
        </w:rPr>
        <w:fldChar w:fldCharType="separate"/>
      </w:r>
      <w:r>
        <w:rPr>
          <w:rFonts w:asciiTheme="minorHAnsi" w:hAnsiTheme="minorHAnsi" w:cstheme="minorHAnsi"/>
          <w:sz w:val="22"/>
        </w:rPr>
        <w:t>[2]</w:t>
      </w:r>
      <w:r>
        <w:rPr>
          <w:rFonts w:asciiTheme="minorHAnsi" w:hAnsiTheme="minorHAnsi" w:cstheme="minorHAnsi"/>
          <w:sz w:val="22"/>
        </w:rPr>
        <w:fldChar w:fldCharType="end"/>
      </w:r>
      <w:r>
        <w:rPr>
          <w:rFonts w:asciiTheme="minorHAnsi" w:hAnsiTheme="minorHAnsi" w:cstheme="minorHAnsi"/>
          <w:sz w:val="22"/>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18BE7149" w14:textId="77777777" w:rsidR="003F65E1" w:rsidRDefault="00626DE0" w:rsidP="000D717D">
      <w:pPr>
        <w:numPr>
          <w:ilvl w:val="0"/>
          <w:numId w:val="9"/>
        </w:numPr>
        <w:tabs>
          <w:tab w:val="left" w:pos="851"/>
        </w:tabs>
        <w:rPr>
          <w:rFonts w:ascii="Arial" w:hAnsi="Arial" w:cs="Arial"/>
          <w:sz w:val="22"/>
          <w:szCs w:val="22"/>
          <w:lang w:val="en-CA"/>
        </w:rPr>
      </w:pPr>
      <w:bookmarkStart w:id="7" w:name="_Ref32216336"/>
      <w:bookmarkStart w:id="8" w:name="_Ref21016511"/>
      <w:bookmarkStart w:id="9" w:name="_Ref7436395"/>
      <w:bookmarkStart w:id="10" w:name="_Ref11757867"/>
      <w:bookmarkStart w:id="11" w:name="_Ref5034089"/>
      <w:bookmarkStart w:id="12" w:name="_Ref37421018"/>
      <w:bookmarkStart w:id="13" w:name="_Ref47443355"/>
      <w:r>
        <w:rPr>
          <w:rFonts w:ascii="Arial" w:hAnsi="Arial" w:cs="Arial"/>
          <w:sz w:val="22"/>
          <w:szCs w:val="22"/>
          <w:lang w:val="en-CA"/>
        </w:rPr>
        <w:t>R</w:t>
      </w:r>
      <w:r w:rsidR="0013223E">
        <w:rPr>
          <w:rFonts w:ascii="Arial" w:hAnsi="Arial" w:cs="Arial"/>
          <w:sz w:val="22"/>
          <w:szCs w:val="22"/>
          <w:lang w:val="en-CA"/>
        </w:rPr>
        <w:t>P</w:t>
      </w:r>
      <w:r>
        <w:rPr>
          <w:rFonts w:ascii="Arial" w:hAnsi="Arial" w:cs="Arial"/>
          <w:sz w:val="22"/>
          <w:szCs w:val="22"/>
          <w:lang w:val="en-CA"/>
        </w:rPr>
        <w:t>-</w:t>
      </w:r>
      <w:r w:rsidR="0013223E">
        <w:rPr>
          <w:rFonts w:ascii="Arial" w:hAnsi="Arial" w:cs="Arial"/>
          <w:sz w:val="22"/>
          <w:szCs w:val="22"/>
          <w:lang w:val="en-CA"/>
        </w:rPr>
        <w:t>2006</w:t>
      </w:r>
      <w:bookmarkStart w:id="14" w:name="_GoBack"/>
      <w:bookmarkEnd w:id="14"/>
      <w:r w:rsidR="0013223E">
        <w:rPr>
          <w:rFonts w:ascii="Arial" w:hAnsi="Arial" w:cs="Arial"/>
          <w:sz w:val="22"/>
          <w:szCs w:val="22"/>
          <w:lang w:val="en-CA"/>
        </w:rPr>
        <w:t>08 “</w:t>
      </w:r>
      <w:r w:rsidR="0013223E" w:rsidRPr="0013223E">
        <w:rPr>
          <w:rFonts w:ascii="Arial" w:hAnsi="Arial" w:cs="Arial"/>
          <w:sz w:val="22"/>
          <w:szCs w:val="22"/>
          <w:lang w:val="en-CA"/>
        </w:rPr>
        <w:t>Rel-16 Work Item Exception for multi-RAT CA/DC enhancement</w:t>
      </w:r>
      <w:bookmarkEnd w:id="4"/>
      <w:bookmarkEnd w:id="5"/>
      <w:bookmarkEnd w:id="6"/>
      <w:bookmarkEnd w:id="7"/>
      <w:bookmarkEnd w:id="8"/>
      <w:bookmarkEnd w:id="9"/>
      <w:bookmarkEnd w:id="10"/>
      <w:bookmarkEnd w:id="11"/>
      <w:bookmarkEnd w:id="12"/>
      <w:r w:rsidR="0013223E">
        <w:rPr>
          <w:rFonts w:ascii="Arial" w:hAnsi="Arial" w:cs="Arial"/>
          <w:sz w:val="22"/>
          <w:szCs w:val="22"/>
          <w:lang w:val="en-CA"/>
        </w:rPr>
        <w:t>”, Ericsson</w:t>
      </w:r>
      <w:bookmarkEnd w:id="13"/>
    </w:p>
    <w:p w14:paraId="785216B7" w14:textId="0E5A0BD1" w:rsidR="000D717D" w:rsidRPr="003F65E1" w:rsidRDefault="003F65E1" w:rsidP="000D717D">
      <w:pPr>
        <w:numPr>
          <w:ilvl w:val="0"/>
          <w:numId w:val="9"/>
        </w:numPr>
        <w:tabs>
          <w:tab w:val="left" w:pos="851"/>
        </w:tabs>
        <w:rPr>
          <w:rFonts w:ascii="Arial" w:hAnsi="Arial" w:cs="Arial"/>
          <w:sz w:val="22"/>
          <w:szCs w:val="22"/>
          <w:lang w:val="en-CA"/>
        </w:rPr>
      </w:pPr>
      <w:bookmarkStart w:id="15" w:name="_Ref47443539"/>
      <w:r w:rsidRPr="003F65E1">
        <w:rPr>
          <w:rFonts w:ascii="Arial" w:hAnsi="Arial" w:cs="Arial"/>
          <w:sz w:val="22"/>
          <w:szCs w:val="22"/>
          <w:lang w:val="en-CA"/>
        </w:rPr>
        <w:t>R</w:t>
      </w:r>
      <w:r>
        <w:rPr>
          <w:rFonts w:ascii="Arial" w:hAnsi="Arial" w:cs="Arial"/>
          <w:sz w:val="22"/>
          <w:szCs w:val="22"/>
          <w:lang w:val="en-CA"/>
        </w:rPr>
        <w:t>4</w:t>
      </w:r>
      <w:r w:rsidRPr="003F65E1">
        <w:rPr>
          <w:rFonts w:ascii="Arial" w:hAnsi="Arial" w:cs="Arial"/>
          <w:sz w:val="22"/>
          <w:szCs w:val="22"/>
          <w:lang w:val="en-CA"/>
        </w:rPr>
        <w:t>-20</w:t>
      </w:r>
      <w:r w:rsidR="00E10DB4">
        <w:rPr>
          <w:rFonts w:ascii="Arial" w:hAnsi="Arial" w:cs="Arial"/>
          <w:sz w:val="22"/>
          <w:szCs w:val="22"/>
          <w:lang w:val="en-CA"/>
        </w:rPr>
        <w:t>10665</w:t>
      </w:r>
      <w:r>
        <w:rPr>
          <w:rFonts w:ascii="Arial" w:hAnsi="Arial" w:cs="Arial"/>
          <w:sz w:val="22"/>
          <w:szCs w:val="22"/>
          <w:lang w:val="en-CA"/>
        </w:rPr>
        <w:t xml:space="preserve"> “</w:t>
      </w:r>
      <w:r w:rsidR="00A378A7" w:rsidRPr="00A378A7">
        <w:rPr>
          <w:rFonts w:ascii="Arial" w:hAnsi="Arial" w:cs="Arial"/>
          <w:sz w:val="22"/>
          <w:szCs w:val="22"/>
          <w:lang w:val="en-CA"/>
        </w:rPr>
        <w:t>CR 38.133 (8.3.9-8.3.11) Direct SCell activation delay for multiple downlink SCells</w:t>
      </w:r>
      <w:r>
        <w:rPr>
          <w:rFonts w:ascii="Arial" w:hAnsi="Arial" w:cs="Arial"/>
          <w:sz w:val="22"/>
          <w:szCs w:val="22"/>
          <w:lang w:val="en-CA"/>
        </w:rPr>
        <w:t>”, Ericsson</w:t>
      </w:r>
      <w:bookmarkEnd w:id="15"/>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B1E19" w14:textId="77777777" w:rsidR="00D27797" w:rsidRDefault="00D27797">
      <w:r>
        <w:separator/>
      </w:r>
    </w:p>
  </w:endnote>
  <w:endnote w:type="continuationSeparator" w:id="0">
    <w:p w14:paraId="771D5E33" w14:textId="77777777" w:rsidR="00D27797" w:rsidRDefault="00D2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7D5E8" w14:textId="77777777" w:rsidR="00D27797" w:rsidRDefault="00D27797">
      <w:r>
        <w:separator/>
      </w:r>
    </w:p>
  </w:footnote>
  <w:footnote w:type="continuationSeparator" w:id="0">
    <w:p w14:paraId="4E2B4DAA" w14:textId="77777777" w:rsidR="00D27797" w:rsidRDefault="00D27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4559C2"/>
    <w:multiLevelType w:val="hybridMultilevel"/>
    <w:tmpl w:val="6082F27C"/>
    <w:lvl w:ilvl="0" w:tplc="375C3AFC">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C1951D2"/>
    <w:multiLevelType w:val="hybridMultilevel"/>
    <w:tmpl w:val="A45CDFE6"/>
    <w:lvl w:ilvl="0" w:tplc="AED6B82A">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431442"/>
    <w:multiLevelType w:val="hybridMultilevel"/>
    <w:tmpl w:val="EAC64018"/>
    <w:lvl w:ilvl="0" w:tplc="6838981C">
      <w:start w:val="36"/>
      <w:numFmt w:val="bullet"/>
      <w:lvlText w:val="-"/>
      <w:lvlJc w:val="left"/>
      <w:pPr>
        <w:ind w:left="405" w:hanging="360"/>
      </w:pPr>
      <w:rPr>
        <w:rFonts w:ascii="Calibri" w:eastAsia="SimSu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3CF1E52"/>
    <w:multiLevelType w:val="hybridMultilevel"/>
    <w:tmpl w:val="D8A2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E264B8"/>
    <w:multiLevelType w:val="hybridMultilevel"/>
    <w:tmpl w:val="3DC885E4"/>
    <w:lvl w:ilvl="0" w:tplc="94CAB2C8">
      <w:start w:val="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B37832"/>
    <w:multiLevelType w:val="hybridMultilevel"/>
    <w:tmpl w:val="1638C9B6"/>
    <w:lvl w:ilvl="0" w:tplc="457873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134B51"/>
    <w:multiLevelType w:val="hybridMultilevel"/>
    <w:tmpl w:val="27B80392"/>
    <w:lvl w:ilvl="0" w:tplc="E918E484">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0625BF8"/>
    <w:multiLevelType w:val="hybridMultilevel"/>
    <w:tmpl w:val="F23CA84E"/>
    <w:lvl w:ilvl="0" w:tplc="32EC02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4"/>
  </w:num>
  <w:num w:numId="3">
    <w:abstractNumId w:val="23"/>
  </w:num>
  <w:num w:numId="4">
    <w:abstractNumId w:val="9"/>
  </w:num>
  <w:num w:numId="5">
    <w:abstractNumId w:val="12"/>
  </w:num>
  <w:num w:numId="6">
    <w:abstractNumId w:val="2"/>
  </w:num>
  <w:num w:numId="7">
    <w:abstractNumId w:val="1"/>
  </w:num>
  <w:num w:numId="8">
    <w:abstractNumId w:val="25"/>
  </w:num>
  <w:num w:numId="9">
    <w:abstractNumId w:val="18"/>
  </w:num>
  <w:num w:numId="10">
    <w:abstractNumId w:val="21"/>
  </w:num>
  <w:num w:numId="11">
    <w:abstractNumId w:val="22"/>
  </w:num>
  <w:num w:numId="12">
    <w:abstractNumId w:val="7"/>
  </w:num>
  <w:num w:numId="13">
    <w:abstractNumId w:val="16"/>
  </w:num>
  <w:num w:numId="14">
    <w:abstractNumId w:val="6"/>
  </w:num>
  <w:num w:numId="15">
    <w:abstractNumId w:val="4"/>
  </w:num>
  <w:num w:numId="16">
    <w:abstractNumId w:val="3"/>
  </w:num>
  <w:num w:numId="17">
    <w:abstractNumId w:val="5"/>
  </w:num>
  <w:num w:numId="18">
    <w:abstractNumId w:val="11"/>
  </w:num>
  <w:num w:numId="19">
    <w:abstractNumId w:val="0"/>
  </w:num>
  <w:num w:numId="20">
    <w:abstractNumId w:val="13"/>
  </w:num>
  <w:num w:numId="21">
    <w:abstractNumId w:val="10"/>
  </w:num>
  <w:num w:numId="22">
    <w:abstractNumId w:val="15"/>
  </w:num>
  <w:num w:numId="23">
    <w:abstractNumId w:val="8"/>
  </w:num>
  <w:num w:numId="24">
    <w:abstractNumId w:val="20"/>
  </w:num>
  <w:num w:numId="25">
    <w:abstractNumId w:val="17"/>
  </w:num>
  <w:num w:numId="2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512"/>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BF6"/>
    <w:rsid w:val="00334E45"/>
    <w:rsid w:val="003353AD"/>
    <w:rsid w:val="003356A5"/>
    <w:rsid w:val="00335A1C"/>
    <w:rsid w:val="00335B27"/>
    <w:rsid w:val="00336119"/>
    <w:rsid w:val="0033613D"/>
    <w:rsid w:val="00337039"/>
    <w:rsid w:val="00337ACB"/>
    <w:rsid w:val="00337C42"/>
    <w:rsid w:val="0034011B"/>
    <w:rsid w:val="00340362"/>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4D0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0A57"/>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84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9E"/>
    <w:rsid w:val="00515BB3"/>
    <w:rsid w:val="00515DF2"/>
    <w:rsid w:val="00516933"/>
    <w:rsid w:val="00522DC6"/>
    <w:rsid w:val="00523090"/>
    <w:rsid w:val="005237D3"/>
    <w:rsid w:val="00523952"/>
    <w:rsid w:val="00523BF4"/>
    <w:rsid w:val="00524056"/>
    <w:rsid w:val="00524FF1"/>
    <w:rsid w:val="00525051"/>
    <w:rsid w:val="0052510C"/>
    <w:rsid w:val="005252E9"/>
    <w:rsid w:val="0052688B"/>
    <w:rsid w:val="00527EFF"/>
    <w:rsid w:val="0053003B"/>
    <w:rsid w:val="005316D2"/>
    <w:rsid w:val="00531C10"/>
    <w:rsid w:val="00532652"/>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066"/>
    <w:rsid w:val="006546A6"/>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AC3"/>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E7F01"/>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6B6F"/>
    <w:rsid w:val="008374D2"/>
    <w:rsid w:val="00837B6C"/>
    <w:rsid w:val="00837BFB"/>
    <w:rsid w:val="00837E89"/>
    <w:rsid w:val="0084039B"/>
    <w:rsid w:val="00840446"/>
    <w:rsid w:val="008406A4"/>
    <w:rsid w:val="008409D0"/>
    <w:rsid w:val="00840CDF"/>
    <w:rsid w:val="008413D7"/>
    <w:rsid w:val="00841952"/>
    <w:rsid w:val="008419DF"/>
    <w:rsid w:val="00841B5C"/>
    <w:rsid w:val="00841F72"/>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AC5"/>
    <w:rsid w:val="00920ECD"/>
    <w:rsid w:val="009219AA"/>
    <w:rsid w:val="009220DF"/>
    <w:rsid w:val="009226D8"/>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2A9"/>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79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3AB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70044"/>
    <w:rsid w:val="00B70AC2"/>
    <w:rsid w:val="00B70F1B"/>
    <w:rsid w:val="00B70F1E"/>
    <w:rsid w:val="00B71053"/>
    <w:rsid w:val="00B71886"/>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E14"/>
    <w:rsid w:val="00BF234B"/>
    <w:rsid w:val="00BF2411"/>
    <w:rsid w:val="00BF3B46"/>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CA3"/>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6EAF0-BCE8-412C-9276-AA57BD693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2420</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2020-07-28T12:06:00Z</dcterms:created>
  <dcterms:modified xsi:type="dcterms:W3CDTF">2020-08-07T10:40:00Z</dcterms:modified>
</cp:coreProperties>
</file>